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175" w:rsidRDefault="00171175" w:rsidP="00171175">
      <w:pPr>
        <w:shd w:val="clear" w:color="auto" w:fill="FFFFFF"/>
        <w:spacing w:after="0" w:line="240" w:lineRule="auto"/>
        <w:outlineLvl w:val="0"/>
        <w:rPr>
          <w:rFonts w:ascii="coresansm65bold" w:eastAsia="Times New Roman" w:hAnsi="coresansm65bold" w:cs="Times New Roman"/>
          <w:b/>
          <w:bCs/>
          <w:color w:val="4C4C4C"/>
          <w:kern w:val="36"/>
          <w:sz w:val="48"/>
          <w:szCs w:val="48"/>
          <w:lang w:eastAsia="fr-FR"/>
        </w:rPr>
      </w:pPr>
      <w:r>
        <w:rPr>
          <w:rFonts w:ascii="coresansm65bold" w:eastAsia="Times New Roman" w:hAnsi="coresansm65bold" w:cs="Times New Roman"/>
          <w:b/>
          <w:bCs/>
          <w:color w:val="4C4C4C"/>
          <w:kern w:val="36"/>
          <w:sz w:val="48"/>
          <w:szCs w:val="48"/>
          <w:lang w:eastAsia="fr-FR"/>
        </w:rPr>
        <w:t>Index (indice) glycémique et charge glycémique – comment les comprendre, intégrer et utiliser. Part 2.</w:t>
      </w:r>
    </w:p>
    <w:p w:rsidR="00171175" w:rsidRDefault="00171175" w:rsidP="00171175">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lang w:eastAsia="fr-FR"/>
        </w:rPr>
      </w:pPr>
      <w:r>
        <w:rPr>
          <w:rFonts w:ascii="coresansm55medium" w:eastAsia="Times New Roman" w:hAnsi="coresansm55medium" w:cs="Times New Roman"/>
          <w:b/>
          <w:bCs/>
          <w:i/>
          <w:iCs/>
          <w:color w:val="4C4C4C"/>
          <w:sz w:val="21"/>
          <w:szCs w:val="21"/>
          <w:lang w:eastAsia="fr-FR"/>
        </w:rPr>
        <w:t xml:space="preserve">Concepts de base pour comprendre l’index glycémique et la charge glycémique des aliments et </w:t>
      </w:r>
      <w:r w:rsidR="00251060">
        <w:rPr>
          <w:rFonts w:ascii="coresansm55medium" w:eastAsia="Times New Roman" w:hAnsi="coresansm55medium" w:cs="Times New Roman"/>
          <w:b/>
          <w:bCs/>
          <w:i/>
          <w:iCs/>
          <w:color w:val="4C4C4C"/>
          <w:sz w:val="21"/>
          <w:szCs w:val="21"/>
          <w:lang w:eastAsia="fr-FR"/>
        </w:rPr>
        <w:t>intégrer</w:t>
      </w:r>
      <w:r>
        <w:rPr>
          <w:rFonts w:ascii="coresansm55medium" w:eastAsia="Times New Roman" w:hAnsi="coresansm55medium" w:cs="Times New Roman"/>
          <w:b/>
          <w:bCs/>
          <w:i/>
          <w:iCs/>
          <w:color w:val="4C4C4C"/>
          <w:sz w:val="21"/>
          <w:szCs w:val="21"/>
          <w:lang w:eastAsia="fr-FR"/>
        </w:rPr>
        <w:t xml:space="preserve"> cela dans l’alimentation d’un sportif.</w:t>
      </w:r>
    </w:p>
    <w:p w:rsidR="00D85CB4" w:rsidRDefault="00292230" w:rsidP="00D85CB4">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Nous poursuivons notre petite étude sur l’index (indice) glycémique. Est-ce qu’il permet réellement d’</w:t>
      </w:r>
      <w:r w:rsidR="00D85CB4" w:rsidRPr="003F4F97">
        <w:rPr>
          <w:rFonts w:ascii="Times New Roman" w:eastAsia="Times New Roman" w:hAnsi="Times New Roman" w:cs="Times New Roman"/>
          <w:sz w:val="24"/>
          <w:szCs w:val="24"/>
          <w:lang w:eastAsia="fr-FR"/>
        </w:rPr>
        <w:t>évalue</w:t>
      </w:r>
      <w:r>
        <w:rPr>
          <w:rFonts w:ascii="Times New Roman" w:eastAsia="Times New Roman" w:hAnsi="Times New Roman" w:cs="Times New Roman"/>
          <w:sz w:val="24"/>
          <w:szCs w:val="24"/>
          <w:lang w:eastAsia="fr-FR"/>
        </w:rPr>
        <w:t>r</w:t>
      </w:r>
      <w:r w:rsidR="00D85CB4" w:rsidRPr="003F4F9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l’a</w:t>
      </w:r>
      <w:r w:rsidR="00D85CB4" w:rsidRPr="003F4F97">
        <w:rPr>
          <w:rFonts w:ascii="Times New Roman" w:eastAsia="Times New Roman" w:hAnsi="Times New Roman" w:cs="Times New Roman"/>
          <w:sz w:val="24"/>
          <w:szCs w:val="24"/>
          <w:lang w:eastAsia="fr-FR"/>
        </w:rPr>
        <w:t xml:space="preserve">ction d'insuline </w:t>
      </w:r>
      <w:r>
        <w:rPr>
          <w:rFonts w:ascii="Times New Roman" w:eastAsia="Times New Roman" w:hAnsi="Times New Roman" w:cs="Times New Roman"/>
          <w:sz w:val="24"/>
          <w:szCs w:val="24"/>
          <w:lang w:eastAsia="fr-FR"/>
        </w:rPr>
        <w:t xml:space="preserve">dans l’organisme et peut être qualifié de paramètre </w:t>
      </w:r>
      <w:r w:rsidR="00D85CB4" w:rsidRPr="003F4F97">
        <w:rPr>
          <w:rFonts w:ascii="Times New Roman" w:eastAsia="Times New Roman" w:hAnsi="Times New Roman" w:cs="Times New Roman"/>
          <w:sz w:val="24"/>
          <w:szCs w:val="24"/>
          <w:lang w:eastAsia="fr-FR"/>
        </w:rPr>
        <w:t xml:space="preserve">incontournable </w:t>
      </w:r>
      <w:r>
        <w:rPr>
          <w:rFonts w:ascii="Times New Roman" w:eastAsia="Times New Roman" w:hAnsi="Times New Roman" w:cs="Times New Roman"/>
          <w:sz w:val="24"/>
          <w:szCs w:val="24"/>
          <w:lang w:eastAsia="fr-FR"/>
        </w:rPr>
        <w:t xml:space="preserve">définissant </w:t>
      </w:r>
      <w:r w:rsidR="00D85CB4" w:rsidRPr="003F4F97">
        <w:rPr>
          <w:rFonts w:ascii="Times New Roman" w:eastAsia="Times New Roman" w:hAnsi="Times New Roman" w:cs="Times New Roman"/>
          <w:sz w:val="24"/>
          <w:szCs w:val="24"/>
          <w:lang w:eastAsia="fr-FR"/>
        </w:rPr>
        <w:t>l'action d'un sucre dans l</w:t>
      </w:r>
      <w:r>
        <w:rPr>
          <w:rFonts w:ascii="Times New Roman" w:eastAsia="Times New Roman" w:hAnsi="Times New Roman" w:cs="Times New Roman"/>
          <w:sz w:val="24"/>
          <w:szCs w:val="24"/>
          <w:lang w:eastAsia="fr-FR"/>
        </w:rPr>
        <w:t>e corps humain ?</w:t>
      </w:r>
    </w:p>
    <w:p w:rsidR="00292230" w:rsidRDefault="00292230" w:rsidP="00292230">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se trouve que l’index (indice) glycémique n’est pas le seul critère important pour un aliment et pour quantifier l’interaction de ce dernier avec l’organisme humain.</w:t>
      </w:r>
      <w:r w:rsidR="00CF5911">
        <w:rPr>
          <w:rFonts w:ascii="Times New Roman" w:eastAsia="Times New Roman" w:hAnsi="Times New Roman" w:cs="Times New Roman"/>
          <w:sz w:val="24"/>
          <w:szCs w:val="24"/>
          <w:lang w:eastAsia="fr-FR"/>
        </w:rPr>
        <w:t xml:space="preserve"> Car il ne définit pas par exemple l’absorption intestinale d’un aliment, mais seulement la variation de glycémie suite à son absorption.</w:t>
      </w:r>
    </w:p>
    <w:p w:rsidR="00CF5911" w:rsidRPr="00AE321F" w:rsidRDefault="00CF5911" w:rsidP="00596E71">
      <w:pPr>
        <w:spacing w:before="100" w:beforeAutospacing="1" w:after="100" w:afterAutospacing="1" w:line="240" w:lineRule="auto"/>
      </w:pPr>
      <w:r>
        <w:rPr>
          <w:rFonts w:ascii="Times New Roman" w:eastAsia="Times New Roman" w:hAnsi="Times New Roman" w:cs="Times New Roman"/>
          <w:sz w:val="24"/>
          <w:szCs w:val="24"/>
          <w:lang w:eastAsia="fr-FR"/>
        </w:rPr>
        <w:t xml:space="preserve">Il est intéressant de voir si la différence existe entre </w:t>
      </w:r>
      <w:r w:rsidR="00251060">
        <w:rPr>
          <w:rFonts w:ascii="Times New Roman" w:eastAsia="Times New Roman" w:hAnsi="Times New Roman" w:cs="Times New Roman"/>
          <w:sz w:val="24"/>
          <w:szCs w:val="24"/>
          <w:lang w:eastAsia="fr-FR"/>
        </w:rPr>
        <w:t xml:space="preserve">un </w:t>
      </w:r>
      <w:r>
        <w:rPr>
          <w:rFonts w:ascii="Times New Roman" w:eastAsia="Times New Roman" w:hAnsi="Times New Roman" w:cs="Times New Roman"/>
          <w:sz w:val="24"/>
          <w:szCs w:val="24"/>
          <w:lang w:eastAsia="fr-FR"/>
        </w:rPr>
        <w:t xml:space="preserve">sucre dit « simple » et </w:t>
      </w:r>
      <w:r w:rsidR="00251060">
        <w:rPr>
          <w:rFonts w:ascii="Times New Roman" w:eastAsia="Times New Roman" w:hAnsi="Times New Roman" w:cs="Times New Roman"/>
          <w:sz w:val="24"/>
          <w:szCs w:val="24"/>
          <w:lang w:eastAsia="fr-FR"/>
        </w:rPr>
        <w:t xml:space="preserve">un </w:t>
      </w:r>
      <w:r>
        <w:rPr>
          <w:rFonts w:ascii="Times New Roman" w:eastAsia="Times New Roman" w:hAnsi="Times New Roman" w:cs="Times New Roman"/>
          <w:sz w:val="24"/>
          <w:szCs w:val="24"/>
          <w:lang w:eastAsia="fr-FR"/>
        </w:rPr>
        <w:t xml:space="preserve">sucre dit « complexe », dans son absorption intestinale – il était </w:t>
      </w:r>
      <w:r w:rsidR="00251060">
        <w:rPr>
          <w:rFonts w:ascii="Times New Roman" w:eastAsia="Times New Roman" w:hAnsi="Times New Roman" w:cs="Times New Roman"/>
          <w:sz w:val="24"/>
          <w:szCs w:val="24"/>
          <w:lang w:eastAsia="fr-FR"/>
        </w:rPr>
        <w:t xml:space="preserve">avant </w:t>
      </w:r>
      <w:r>
        <w:rPr>
          <w:rFonts w:ascii="Times New Roman" w:eastAsia="Times New Roman" w:hAnsi="Times New Roman" w:cs="Times New Roman"/>
          <w:sz w:val="24"/>
          <w:szCs w:val="24"/>
          <w:lang w:eastAsia="fr-FR"/>
        </w:rPr>
        <w:t>coutume de dire que l</w:t>
      </w:r>
      <w:r w:rsidRPr="00CF5911">
        <w:rPr>
          <w:rFonts w:ascii="Times New Roman" w:eastAsia="Times New Roman" w:hAnsi="Times New Roman" w:cs="Times New Roman"/>
          <w:sz w:val="24"/>
          <w:szCs w:val="24"/>
          <w:lang w:eastAsia="fr-FR"/>
        </w:rPr>
        <w:t>a longue chaîne d’amidon d’un sucre complexe mettait plus de temps à être absorbée dans l’intestin grêle qu’un sucre simple.</w:t>
      </w:r>
      <w:r>
        <w:rPr>
          <w:rFonts w:ascii="Times New Roman" w:eastAsia="Times New Roman" w:hAnsi="Times New Roman" w:cs="Times New Roman"/>
          <w:sz w:val="24"/>
          <w:szCs w:val="24"/>
          <w:lang w:eastAsia="fr-FR"/>
        </w:rPr>
        <w:t xml:space="preserve"> Cependant si la </w:t>
      </w:r>
      <w:r w:rsidRPr="009E6080">
        <w:rPr>
          <w:rFonts w:ascii="Times New Roman" w:eastAsia="Times New Roman" w:hAnsi="Times New Roman" w:cs="Times New Roman"/>
          <w:sz w:val="24"/>
          <w:szCs w:val="24"/>
          <w:lang w:eastAsia="fr-FR"/>
        </w:rPr>
        <w:t>vidange gastrique est bien variable d’un glucide à un autre,</w:t>
      </w:r>
      <w:r w:rsidR="009E6080" w:rsidRPr="009E6080">
        <w:rPr>
          <w:rFonts w:ascii="Times New Roman" w:eastAsia="Times New Roman" w:hAnsi="Times New Roman" w:cs="Times New Roman"/>
          <w:sz w:val="24"/>
          <w:szCs w:val="24"/>
          <w:lang w:eastAsia="fr-FR"/>
        </w:rPr>
        <w:t xml:space="preserve"> le</w:t>
      </w:r>
      <w:r w:rsidRPr="009E6080">
        <w:rPr>
          <w:rFonts w:ascii="Times New Roman" w:eastAsia="Times New Roman" w:hAnsi="Times New Roman" w:cs="Times New Roman"/>
          <w:sz w:val="24"/>
          <w:szCs w:val="24"/>
          <w:lang w:eastAsia="fr-FR"/>
        </w:rPr>
        <w:t xml:space="preserve"> temps nécessaire au glucose pour apparaître dans le sang</w:t>
      </w:r>
      <w:r w:rsidR="009E6080" w:rsidRPr="009E6080">
        <w:rPr>
          <w:rFonts w:ascii="Times New Roman" w:eastAsia="Times New Roman" w:hAnsi="Times New Roman" w:cs="Times New Roman"/>
          <w:sz w:val="24"/>
          <w:szCs w:val="24"/>
          <w:lang w:eastAsia="fr-FR"/>
        </w:rPr>
        <w:t xml:space="preserve"> suite à l’ingestion d’un glucide est quasi le même</w:t>
      </w:r>
      <w:r w:rsidRPr="009E6080">
        <w:rPr>
          <w:rFonts w:ascii="Times New Roman" w:eastAsia="Times New Roman" w:hAnsi="Times New Roman" w:cs="Times New Roman"/>
          <w:sz w:val="24"/>
          <w:szCs w:val="24"/>
          <w:lang w:eastAsia="fr-FR"/>
        </w:rPr>
        <w:t>.</w:t>
      </w:r>
      <w:r>
        <w:br/>
      </w:r>
      <w:r>
        <w:br/>
      </w:r>
      <w:r w:rsidR="004034E2">
        <w:rPr>
          <w:rFonts w:ascii="Times New Roman" w:eastAsia="Times New Roman" w:hAnsi="Times New Roman" w:cs="Times New Roman"/>
          <w:noProof/>
          <w:sz w:val="24"/>
          <w:szCs w:val="24"/>
          <w:lang w:eastAsia="fr-FR"/>
        </w:rPr>
        <w:drawing>
          <wp:anchor distT="0" distB="0" distL="114300" distR="114300" simplePos="0" relativeHeight="251659264" behindDoc="0" locked="0" layoutInCell="1" allowOverlap="1">
            <wp:simplePos x="0" y="0"/>
            <wp:positionH relativeFrom="column">
              <wp:posOffset>-1905</wp:posOffset>
            </wp:positionH>
            <wp:positionV relativeFrom="paragraph">
              <wp:posOffset>1219835</wp:posOffset>
            </wp:positionV>
            <wp:extent cx="2927350" cy="217805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ucides_tableau-charge-glycémique-aliments.png"/>
                    <pic:cNvPicPr/>
                  </pic:nvPicPr>
                  <pic:blipFill>
                    <a:blip r:embed="rId6">
                      <a:extLst>
                        <a:ext uri="{28A0092B-C50C-407E-A947-70E740481C1C}">
                          <a14:useLocalDpi xmlns:a14="http://schemas.microsoft.com/office/drawing/2010/main" val="0"/>
                        </a:ext>
                      </a:extLst>
                    </a:blip>
                    <a:stretch>
                      <a:fillRect/>
                    </a:stretch>
                  </pic:blipFill>
                  <pic:spPr>
                    <a:xfrm>
                      <a:off x="0" y="0"/>
                      <a:ext cx="2927350" cy="2178050"/>
                    </a:xfrm>
                    <a:prstGeom prst="rect">
                      <a:avLst/>
                    </a:prstGeom>
                  </pic:spPr>
                </pic:pic>
              </a:graphicData>
            </a:graphic>
            <wp14:sizeRelH relativeFrom="page">
              <wp14:pctWidth>0</wp14:pctWidth>
            </wp14:sizeRelH>
            <wp14:sizeRelV relativeFrom="page">
              <wp14:pctHeight>0</wp14:pctHeight>
            </wp14:sizeRelV>
          </wp:anchor>
        </w:drawing>
      </w:r>
      <w:r w:rsidRPr="00596E71">
        <w:rPr>
          <w:rFonts w:ascii="Times New Roman" w:eastAsia="Times New Roman" w:hAnsi="Times New Roman" w:cs="Times New Roman"/>
          <w:sz w:val="24"/>
          <w:szCs w:val="24"/>
          <w:lang w:eastAsia="fr-FR"/>
        </w:rPr>
        <w:t xml:space="preserve">Les travaux de </w:t>
      </w:r>
      <w:proofErr w:type="spellStart"/>
      <w:r w:rsidRPr="00596E71">
        <w:rPr>
          <w:rFonts w:ascii="Times New Roman" w:eastAsia="Times New Roman" w:hAnsi="Times New Roman" w:cs="Times New Roman"/>
          <w:sz w:val="24"/>
          <w:szCs w:val="24"/>
          <w:lang w:eastAsia="fr-FR"/>
        </w:rPr>
        <w:t>Wahlqvist</w:t>
      </w:r>
      <w:proofErr w:type="spellEnd"/>
      <w:r w:rsidRPr="00596E71">
        <w:rPr>
          <w:rFonts w:ascii="Times New Roman" w:eastAsia="Times New Roman" w:hAnsi="Times New Roman" w:cs="Times New Roman"/>
          <w:sz w:val="24"/>
          <w:szCs w:val="24"/>
          <w:lang w:eastAsia="fr-FR"/>
        </w:rPr>
        <w:t xml:space="preserve"> </w:t>
      </w:r>
      <w:r w:rsidR="00596E71" w:rsidRPr="00596E71">
        <w:rPr>
          <w:rFonts w:ascii="Times New Roman" w:eastAsia="Times New Roman" w:hAnsi="Times New Roman" w:cs="Times New Roman"/>
          <w:sz w:val="24"/>
          <w:szCs w:val="24"/>
          <w:lang w:eastAsia="fr-FR"/>
        </w:rPr>
        <w:t xml:space="preserve">(Mark L. </w:t>
      </w:r>
      <w:proofErr w:type="spellStart"/>
      <w:r w:rsidR="00596E71" w:rsidRPr="00596E71">
        <w:rPr>
          <w:rFonts w:ascii="Times New Roman" w:eastAsia="Times New Roman" w:hAnsi="Times New Roman" w:cs="Times New Roman"/>
          <w:sz w:val="24"/>
          <w:szCs w:val="24"/>
          <w:lang w:eastAsia="fr-FR"/>
        </w:rPr>
        <w:t>Wahlqvist</w:t>
      </w:r>
      <w:proofErr w:type="spellEnd"/>
      <w:r w:rsidR="00596E71" w:rsidRPr="00596E71">
        <w:rPr>
          <w:rFonts w:ascii="Times New Roman" w:eastAsia="Times New Roman" w:hAnsi="Times New Roman" w:cs="Times New Roman"/>
          <w:sz w:val="24"/>
          <w:szCs w:val="24"/>
          <w:lang w:eastAsia="fr-FR"/>
        </w:rPr>
        <w:t xml:space="preserve">, </w:t>
      </w:r>
      <w:r w:rsidR="008677E0">
        <w:rPr>
          <w:rFonts w:ascii="Times New Roman" w:eastAsia="Times New Roman" w:hAnsi="Times New Roman" w:cs="Times New Roman"/>
          <w:sz w:val="24"/>
          <w:szCs w:val="24"/>
          <w:lang w:eastAsia="fr-FR"/>
        </w:rPr>
        <w:t>chercheur à l’</w:t>
      </w:r>
      <w:r w:rsidR="00596E71" w:rsidRPr="00596E71">
        <w:rPr>
          <w:rFonts w:ascii="Times New Roman" w:eastAsia="Times New Roman" w:hAnsi="Times New Roman" w:cs="Times New Roman"/>
          <w:sz w:val="24"/>
          <w:szCs w:val="24"/>
          <w:lang w:eastAsia="fr-FR"/>
        </w:rPr>
        <w:t>Université d’</w:t>
      </w:r>
      <w:r w:rsidR="008677E0" w:rsidRPr="00596E71">
        <w:rPr>
          <w:rFonts w:ascii="Times New Roman" w:eastAsia="Times New Roman" w:hAnsi="Times New Roman" w:cs="Times New Roman"/>
          <w:sz w:val="24"/>
          <w:szCs w:val="24"/>
          <w:lang w:eastAsia="fr-FR"/>
        </w:rPr>
        <w:t>Adélaïde</w:t>
      </w:r>
      <w:r w:rsidR="00596E71" w:rsidRPr="00596E71">
        <w:rPr>
          <w:rFonts w:ascii="Times New Roman" w:eastAsia="Times New Roman" w:hAnsi="Times New Roman" w:cs="Times New Roman"/>
          <w:sz w:val="24"/>
          <w:szCs w:val="24"/>
          <w:lang w:eastAsia="fr-FR"/>
        </w:rPr>
        <w:t xml:space="preserve">, Australie) </w:t>
      </w:r>
      <w:r w:rsidRPr="00596E71">
        <w:rPr>
          <w:rFonts w:ascii="Times New Roman" w:eastAsia="Times New Roman" w:hAnsi="Times New Roman" w:cs="Times New Roman"/>
          <w:sz w:val="24"/>
          <w:szCs w:val="24"/>
          <w:lang w:eastAsia="fr-FR"/>
        </w:rPr>
        <w:t xml:space="preserve">ont montré que le pic de glycémie apparaît </w:t>
      </w:r>
      <w:r w:rsidR="00596E71" w:rsidRPr="00596E71">
        <w:rPr>
          <w:rFonts w:ascii="Times New Roman" w:eastAsia="Times New Roman" w:hAnsi="Times New Roman" w:cs="Times New Roman"/>
          <w:sz w:val="24"/>
          <w:szCs w:val="24"/>
          <w:lang w:eastAsia="fr-FR"/>
        </w:rPr>
        <w:t>pratiquement en</w:t>
      </w:r>
      <w:r w:rsidRPr="00596E71">
        <w:rPr>
          <w:rFonts w:ascii="Times New Roman" w:eastAsia="Times New Roman" w:hAnsi="Times New Roman" w:cs="Times New Roman"/>
          <w:sz w:val="24"/>
          <w:szCs w:val="24"/>
          <w:lang w:eastAsia="fr-FR"/>
        </w:rPr>
        <w:t xml:space="preserve"> même temps pour tous les glucides, </w:t>
      </w:r>
      <w:r w:rsidR="00596E71" w:rsidRPr="00596E71">
        <w:rPr>
          <w:rFonts w:ascii="Times New Roman" w:eastAsia="Times New Roman" w:hAnsi="Times New Roman" w:cs="Times New Roman"/>
          <w:sz w:val="24"/>
          <w:szCs w:val="24"/>
          <w:lang w:eastAsia="fr-FR"/>
        </w:rPr>
        <w:t xml:space="preserve">à la </w:t>
      </w:r>
      <w:r w:rsidRPr="00596E71">
        <w:rPr>
          <w:rFonts w:ascii="Times New Roman" w:eastAsia="Times New Roman" w:hAnsi="Times New Roman" w:cs="Times New Roman"/>
          <w:sz w:val="24"/>
          <w:szCs w:val="24"/>
          <w:lang w:eastAsia="fr-FR"/>
        </w:rPr>
        <w:t>molécule simple ou complexe.</w:t>
      </w:r>
      <w:r w:rsidR="00AE321F">
        <w:rPr>
          <w:rFonts w:ascii="Times New Roman" w:eastAsia="Times New Roman" w:hAnsi="Times New Roman" w:cs="Times New Roman"/>
          <w:sz w:val="24"/>
          <w:szCs w:val="24"/>
          <w:lang w:eastAsia="fr-FR"/>
        </w:rPr>
        <w:t xml:space="preserve"> T</w:t>
      </w:r>
      <w:r w:rsidRPr="00AE321F">
        <w:rPr>
          <w:rFonts w:ascii="Times New Roman" w:eastAsia="Times New Roman" w:hAnsi="Times New Roman" w:cs="Times New Roman"/>
          <w:sz w:val="24"/>
          <w:szCs w:val="24"/>
          <w:lang w:eastAsia="fr-FR"/>
        </w:rPr>
        <w:t>ous les glucides (</w:t>
      </w:r>
      <w:r w:rsidR="00AE321F" w:rsidRPr="00AE321F">
        <w:rPr>
          <w:rFonts w:ascii="Times New Roman" w:eastAsia="Times New Roman" w:hAnsi="Times New Roman" w:cs="Times New Roman"/>
          <w:sz w:val="24"/>
          <w:szCs w:val="24"/>
          <w:lang w:eastAsia="fr-FR"/>
        </w:rPr>
        <w:t xml:space="preserve">indépendamment de la </w:t>
      </w:r>
      <w:r w:rsidRPr="00AE321F">
        <w:rPr>
          <w:rFonts w:ascii="Times New Roman" w:eastAsia="Times New Roman" w:hAnsi="Times New Roman" w:cs="Times New Roman"/>
          <w:sz w:val="24"/>
          <w:szCs w:val="24"/>
          <w:lang w:eastAsia="fr-FR"/>
        </w:rPr>
        <w:t xml:space="preserve">complexité de leur molécule) pris à jeun et </w:t>
      </w:r>
      <w:r w:rsidR="00AE321F" w:rsidRPr="00AE321F">
        <w:rPr>
          <w:rFonts w:ascii="Times New Roman" w:eastAsia="Times New Roman" w:hAnsi="Times New Roman" w:cs="Times New Roman"/>
          <w:sz w:val="24"/>
          <w:szCs w:val="24"/>
          <w:lang w:eastAsia="fr-FR"/>
        </w:rPr>
        <w:t xml:space="preserve">un par un </w:t>
      </w:r>
      <w:r w:rsidRPr="00AE321F">
        <w:rPr>
          <w:rFonts w:ascii="Times New Roman" w:eastAsia="Times New Roman" w:hAnsi="Times New Roman" w:cs="Times New Roman"/>
          <w:sz w:val="24"/>
          <w:szCs w:val="24"/>
          <w:lang w:eastAsia="fr-FR"/>
        </w:rPr>
        <w:t xml:space="preserve">sont absorbés en </w:t>
      </w:r>
      <w:r w:rsidR="00AE321F" w:rsidRPr="00AE321F">
        <w:rPr>
          <w:rFonts w:ascii="Times New Roman" w:eastAsia="Times New Roman" w:hAnsi="Times New Roman" w:cs="Times New Roman"/>
          <w:sz w:val="24"/>
          <w:szCs w:val="24"/>
          <w:lang w:eastAsia="fr-FR"/>
        </w:rPr>
        <w:t xml:space="preserve">un laps de temps variant de </w:t>
      </w:r>
      <w:r w:rsidRPr="00AE321F">
        <w:rPr>
          <w:rFonts w:ascii="Times New Roman" w:eastAsia="Times New Roman" w:hAnsi="Times New Roman" w:cs="Times New Roman"/>
          <w:sz w:val="24"/>
          <w:szCs w:val="24"/>
          <w:lang w:eastAsia="fr-FR"/>
        </w:rPr>
        <w:t xml:space="preserve">25 à 30 minutes. </w:t>
      </w:r>
      <w:r w:rsidR="00AE321F" w:rsidRPr="00AE321F">
        <w:rPr>
          <w:rFonts w:ascii="Times New Roman" w:eastAsia="Times New Roman" w:hAnsi="Times New Roman" w:cs="Times New Roman"/>
          <w:sz w:val="24"/>
          <w:szCs w:val="24"/>
          <w:lang w:eastAsia="fr-FR"/>
        </w:rPr>
        <w:t>Ainsi on peut dire que l</w:t>
      </w:r>
      <w:r w:rsidRPr="00AE321F">
        <w:rPr>
          <w:rFonts w:ascii="Times New Roman" w:eastAsia="Times New Roman" w:hAnsi="Times New Roman" w:cs="Times New Roman"/>
          <w:sz w:val="24"/>
          <w:szCs w:val="24"/>
          <w:lang w:eastAsia="fr-FR"/>
        </w:rPr>
        <w:t xml:space="preserve">e temps </w:t>
      </w:r>
      <w:r w:rsidR="00AE321F" w:rsidRPr="00AE321F">
        <w:rPr>
          <w:rFonts w:ascii="Times New Roman" w:eastAsia="Times New Roman" w:hAnsi="Times New Roman" w:cs="Times New Roman"/>
          <w:sz w:val="24"/>
          <w:szCs w:val="24"/>
          <w:lang w:eastAsia="fr-FR"/>
        </w:rPr>
        <w:t xml:space="preserve">entre </w:t>
      </w:r>
      <w:r w:rsidRPr="00AE321F">
        <w:rPr>
          <w:rFonts w:ascii="Times New Roman" w:eastAsia="Times New Roman" w:hAnsi="Times New Roman" w:cs="Times New Roman"/>
          <w:sz w:val="24"/>
          <w:szCs w:val="24"/>
          <w:lang w:eastAsia="fr-FR"/>
        </w:rPr>
        <w:t xml:space="preserve">l’ingestion d’un glucide et la </w:t>
      </w:r>
      <w:r w:rsidR="00AE321F" w:rsidRPr="00AE321F">
        <w:rPr>
          <w:rFonts w:ascii="Times New Roman" w:eastAsia="Times New Roman" w:hAnsi="Times New Roman" w:cs="Times New Roman"/>
          <w:sz w:val="24"/>
          <w:szCs w:val="24"/>
          <w:lang w:eastAsia="fr-FR"/>
        </w:rPr>
        <w:t xml:space="preserve">montée </w:t>
      </w:r>
      <w:r w:rsidRPr="00AE321F">
        <w:rPr>
          <w:rFonts w:ascii="Times New Roman" w:eastAsia="Times New Roman" w:hAnsi="Times New Roman" w:cs="Times New Roman"/>
          <w:sz w:val="24"/>
          <w:szCs w:val="24"/>
          <w:lang w:eastAsia="fr-FR"/>
        </w:rPr>
        <w:t xml:space="preserve">du pic de glycémie </w:t>
      </w:r>
      <w:r w:rsidR="00AE321F" w:rsidRPr="00AE321F">
        <w:rPr>
          <w:rFonts w:ascii="Times New Roman" w:eastAsia="Times New Roman" w:hAnsi="Times New Roman" w:cs="Times New Roman"/>
          <w:sz w:val="24"/>
          <w:szCs w:val="24"/>
          <w:lang w:eastAsia="fr-FR"/>
        </w:rPr>
        <w:t>sanguine e</w:t>
      </w:r>
      <w:r w:rsidRPr="00AE321F">
        <w:rPr>
          <w:rFonts w:ascii="Times New Roman" w:eastAsia="Times New Roman" w:hAnsi="Times New Roman" w:cs="Times New Roman"/>
          <w:sz w:val="24"/>
          <w:szCs w:val="24"/>
          <w:lang w:eastAsia="fr-FR"/>
        </w:rPr>
        <w:t xml:space="preserve">st identique pour tous les glucides </w:t>
      </w:r>
      <w:r w:rsidR="00AE321F" w:rsidRPr="00AE321F">
        <w:rPr>
          <w:rFonts w:ascii="Times New Roman" w:eastAsia="Times New Roman" w:hAnsi="Times New Roman" w:cs="Times New Roman"/>
          <w:sz w:val="24"/>
          <w:szCs w:val="24"/>
          <w:lang w:eastAsia="fr-FR"/>
        </w:rPr>
        <w:t xml:space="preserve">- </w:t>
      </w:r>
      <w:r w:rsidRPr="00AE321F">
        <w:rPr>
          <w:rFonts w:ascii="Times New Roman" w:eastAsia="Times New Roman" w:hAnsi="Times New Roman" w:cs="Times New Roman"/>
          <w:sz w:val="24"/>
          <w:szCs w:val="24"/>
          <w:lang w:eastAsia="fr-FR"/>
        </w:rPr>
        <w:t>simples ou complexes.</w:t>
      </w:r>
    </w:p>
    <w:p w:rsidR="00C832A9" w:rsidRDefault="0035255E" w:rsidP="00C832A9">
      <w:pPr>
        <w:spacing w:before="100" w:beforeAutospacing="1" w:after="100" w:afterAutospacing="1" w:line="240" w:lineRule="auto"/>
        <w:jc w:val="both"/>
      </w:pPr>
      <w:r>
        <w:rPr>
          <w:rFonts w:ascii="Times New Roman" w:eastAsia="Times New Roman" w:hAnsi="Times New Roman" w:cs="Times New Roman"/>
          <w:sz w:val="24"/>
          <w:szCs w:val="24"/>
          <w:lang w:eastAsia="fr-FR"/>
        </w:rPr>
        <w:t xml:space="preserve">La charge glycémique </w:t>
      </w:r>
      <w:r w:rsidR="00416EB7">
        <w:rPr>
          <w:rFonts w:ascii="Times New Roman" w:eastAsia="Times New Roman" w:hAnsi="Times New Roman" w:cs="Times New Roman"/>
          <w:sz w:val="24"/>
          <w:szCs w:val="24"/>
          <w:lang w:eastAsia="fr-FR"/>
        </w:rPr>
        <w:t xml:space="preserve">(définie par le </w:t>
      </w:r>
      <w:r w:rsidR="00416EB7" w:rsidRPr="00416EB7">
        <w:rPr>
          <w:rFonts w:ascii="Times New Roman" w:eastAsia="Times New Roman" w:hAnsi="Times New Roman" w:cs="Times New Roman"/>
          <w:sz w:val="24"/>
          <w:szCs w:val="24"/>
          <w:lang w:eastAsia="fr-FR"/>
        </w:rPr>
        <w:t xml:space="preserve">professeur Walter </w:t>
      </w:r>
      <w:proofErr w:type="spellStart"/>
      <w:r w:rsidR="00416EB7" w:rsidRPr="00416EB7">
        <w:rPr>
          <w:rFonts w:ascii="Times New Roman" w:eastAsia="Times New Roman" w:hAnsi="Times New Roman" w:cs="Times New Roman"/>
          <w:sz w:val="24"/>
          <w:szCs w:val="24"/>
          <w:lang w:eastAsia="fr-FR"/>
        </w:rPr>
        <w:t>Willett</w:t>
      </w:r>
      <w:proofErr w:type="spellEnd"/>
      <w:r w:rsidR="00416EB7" w:rsidRPr="00416EB7">
        <w:rPr>
          <w:rFonts w:ascii="Times New Roman" w:eastAsia="Times New Roman" w:hAnsi="Times New Roman" w:cs="Times New Roman"/>
          <w:sz w:val="24"/>
          <w:szCs w:val="24"/>
          <w:lang w:eastAsia="fr-FR"/>
        </w:rPr>
        <w:t xml:space="preserve"> de l’université d’Harvard)</w:t>
      </w:r>
      <w:r w:rsidR="00416EB7">
        <w:t xml:space="preserve"> </w:t>
      </w:r>
      <w:r>
        <w:rPr>
          <w:rFonts w:ascii="Times New Roman" w:eastAsia="Times New Roman" w:hAnsi="Times New Roman" w:cs="Times New Roman"/>
          <w:sz w:val="24"/>
          <w:szCs w:val="24"/>
          <w:lang w:eastAsia="fr-FR"/>
        </w:rPr>
        <w:t>est la valeur qui permet de quantifier l’interaction de l’aliment avec l’organisme humain</w:t>
      </w:r>
      <w:r w:rsidR="00C832A9">
        <w:rPr>
          <w:rFonts w:ascii="Times New Roman" w:eastAsia="Times New Roman" w:hAnsi="Times New Roman" w:cs="Times New Roman"/>
          <w:sz w:val="24"/>
          <w:szCs w:val="24"/>
          <w:lang w:eastAsia="fr-FR"/>
        </w:rPr>
        <w:t> : il faut connaitre l’</w:t>
      </w:r>
      <w:r w:rsidR="00C832A9" w:rsidRPr="00C832A9">
        <w:rPr>
          <w:rFonts w:ascii="Times New Roman" w:eastAsia="Times New Roman" w:hAnsi="Times New Roman" w:cs="Times New Roman"/>
          <w:sz w:val="24"/>
          <w:szCs w:val="24"/>
          <w:lang w:eastAsia="fr-FR"/>
        </w:rPr>
        <w:t>index (indice) glycémique d’un aliment ainsi que sa quantité absorbée pour calculer</w:t>
      </w:r>
      <w:r w:rsidR="00416EB7">
        <w:rPr>
          <w:rFonts w:ascii="Times New Roman" w:eastAsia="Times New Roman" w:hAnsi="Times New Roman" w:cs="Times New Roman"/>
          <w:sz w:val="24"/>
          <w:szCs w:val="24"/>
          <w:lang w:eastAsia="fr-FR"/>
        </w:rPr>
        <w:t xml:space="preserve"> la charge</w:t>
      </w:r>
      <w:r w:rsidR="00C832A9" w:rsidRPr="00C832A9">
        <w:rPr>
          <w:rFonts w:ascii="Times New Roman" w:eastAsia="Times New Roman" w:hAnsi="Times New Roman" w:cs="Times New Roman"/>
          <w:sz w:val="24"/>
          <w:szCs w:val="24"/>
          <w:lang w:eastAsia="fr-FR"/>
        </w:rPr>
        <w:t>.</w:t>
      </w:r>
    </w:p>
    <w:p w:rsidR="00C832A9" w:rsidRDefault="00C832A9" w:rsidP="00C832A9">
      <w:pPr>
        <w:pStyle w:val="NormalWeb"/>
      </w:pPr>
      <w:r>
        <w:t xml:space="preserve">La </w:t>
      </w:r>
      <w:r w:rsidR="008D4C19">
        <w:t xml:space="preserve">formule pour calculer la </w:t>
      </w:r>
      <w:r>
        <w:t xml:space="preserve">charge glycémique </w:t>
      </w:r>
      <w:r w:rsidR="008D4C19">
        <w:t>est la suivante :</w:t>
      </w:r>
    </w:p>
    <w:p w:rsidR="00C832A9" w:rsidRPr="00251060" w:rsidRDefault="00C832A9" w:rsidP="00C832A9">
      <w:pPr>
        <w:pStyle w:val="Heading3"/>
        <w:jc w:val="center"/>
        <w:rPr>
          <w:sz w:val="28"/>
          <w:szCs w:val="28"/>
        </w:rPr>
      </w:pPr>
      <w:r w:rsidRPr="00251060">
        <w:rPr>
          <w:sz w:val="28"/>
          <w:szCs w:val="28"/>
        </w:rPr>
        <w:t xml:space="preserve">CG = [IG x </w:t>
      </w:r>
      <w:proofErr w:type="gramStart"/>
      <w:r w:rsidRPr="00251060">
        <w:rPr>
          <w:sz w:val="28"/>
          <w:szCs w:val="28"/>
        </w:rPr>
        <w:t>quantité</w:t>
      </w:r>
      <w:proofErr w:type="gramEnd"/>
      <w:r w:rsidRPr="00251060">
        <w:rPr>
          <w:sz w:val="28"/>
          <w:szCs w:val="28"/>
        </w:rPr>
        <w:t xml:space="preserve"> de glucides d’une portion d’aliment (g)]/100</w:t>
      </w:r>
    </w:p>
    <w:p w:rsidR="00C832A9" w:rsidRDefault="00C832A9" w:rsidP="00C832A9">
      <w:pPr>
        <w:pStyle w:val="NormalWeb"/>
      </w:pPr>
      <w:r>
        <w:rPr>
          <w:rStyle w:val="Strong"/>
        </w:rPr>
        <w:t>Exemples :</w:t>
      </w:r>
    </w:p>
    <w:p w:rsidR="00C832A9" w:rsidRPr="005709D8" w:rsidRDefault="00C832A9" w:rsidP="00C832A9">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5709D8">
        <w:rPr>
          <w:rFonts w:ascii="Times New Roman" w:eastAsia="Times New Roman" w:hAnsi="Times New Roman" w:cs="Times New Roman"/>
          <w:sz w:val="24"/>
          <w:szCs w:val="24"/>
          <w:lang w:eastAsia="fr-FR"/>
        </w:rPr>
        <w:t xml:space="preserve">Une assiette de purée (150 g), </w:t>
      </w:r>
      <w:r w:rsidR="005709D8" w:rsidRPr="005709D8">
        <w:rPr>
          <w:rFonts w:ascii="Times New Roman" w:eastAsia="Times New Roman" w:hAnsi="Times New Roman" w:cs="Times New Roman"/>
          <w:sz w:val="24"/>
          <w:szCs w:val="24"/>
          <w:lang w:eastAsia="fr-FR"/>
        </w:rPr>
        <w:t xml:space="preserve">avec </w:t>
      </w:r>
      <w:r w:rsidRPr="005709D8">
        <w:rPr>
          <w:rFonts w:ascii="Times New Roman" w:eastAsia="Times New Roman" w:hAnsi="Times New Roman" w:cs="Times New Roman"/>
          <w:sz w:val="24"/>
          <w:szCs w:val="24"/>
          <w:lang w:eastAsia="fr-FR"/>
        </w:rPr>
        <w:t xml:space="preserve">IG </w:t>
      </w:r>
      <w:r w:rsidR="005709D8" w:rsidRPr="005709D8">
        <w:rPr>
          <w:rFonts w:ascii="Times New Roman" w:eastAsia="Times New Roman" w:hAnsi="Times New Roman" w:cs="Times New Roman"/>
          <w:sz w:val="24"/>
          <w:szCs w:val="24"/>
          <w:lang w:eastAsia="fr-FR"/>
        </w:rPr>
        <w:t xml:space="preserve">de </w:t>
      </w:r>
      <w:r w:rsidRPr="005709D8">
        <w:rPr>
          <w:rFonts w:ascii="Times New Roman" w:eastAsia="Times New Roman" w:hAnsi="Times New Roman" w:cs="Times New Roman"/>
          <w:sz w:val="24"/>
          <w:szCs w:val="24"/>
          <w:lang w:eastAsia="fr-FR"/>
        </w:rPr>
        <w:t>90, contient 22,5 g de glucides. La charge glycémique est de (22,5 x 90)/100, soit 20,2.</w:t>
      </w:r>
    </w:p>
    <w:p w:rsidR="005709D8" w:rsidRPr="005709D8" w:rsidRDefault="00C832A9" w:rsidP="00C832A9">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5709D8">
        <w:rPr>
          <w:rFonts w:ascii="Times New Roman" w:eastAsia="Times New Roman" w:hAnsi="Times New Roman" w:cs="Times New Roman"/>
          <w:sz w:val="24"/>
          <w:szCs w:val="24"/>
          <w:lang w:eastAsia="fr-FR"/>
        </w:rPr>
        <w:lastRenderedPageBreak/>
        <w:t xml:space="preserve">Une assiette de carottes cuites (175 g), </w:t>
      </w:r>
      <w:r w:rsidR="005709D8" w:rsidRPr="005709D8">
        <w:rPr>
          <w:rFonts w:ascii="Times New Roman" w:eastAsia="Times New Roman" w:hAnsi="Times New Roman" w:cs="Times New Roman"/>
          <w:sz w:val="24"/>
          <w:szCs w:val="24"/>
          <w:lang w:eastAsia="fr-FR"/>
        </w:rPr>
        <w:t xml:space="preserve">avec IG de </w:t>
      </w:r>
      <w:r w:rsidRPr="005709D8">
        <w:rPr>
          <w:rFonts w:ascii="Times New Roman" w:eastAsia="Times New Roman" w:hAnsi="Times New Roman" w:cs="Times New Roman"/>
          <w:sz w:val="24"/>
          <w:szCs w:val="24"/>
          <w:lang w:eastAsia="fr-FR"/>
        </w:rPr>
        <w:t>47, contient 9,6 g de glucides. La charge glycémique est de (9,6 x 47)/100, soit 4,5.</w:t>
      </w:r>
    </w:p>
    <w:p w:rsidR="005709D8" w:rsidRPr="005709D8" w:rsidRDefault="005709D8" w:rsidP="00C832A9">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3F4F97">
        <w:rPr>
          <w:rFonts w:ascii="Times New Roman" w:eastAsia="Times New Roman" w:hAnsi="Times New Roman" w:cs="Times New Roman"/>
          <w:sz w:val="24"/>
          <w:szCs w:val="24"/>
          <w:lang w:eastAsia="fr-FR"/>
        </w:rPr>
        <w:t xml:space="preserve">100g de biscuit "petit beurre", </w:t>
      </w:r>
      <w:r>
        <w:rPr>
          <w:rFonts w:ascii="Times New Roman" w:eastAsia="Times New Roman" w:hAnsi="Times New Roman" w:cs="Times New Roman"/>
          <w:sz w:val="24"/>
          <w:szCs w:val="24"/>
          <w:lang w:eastAsia="fr-FR"/>
        </w:rPr>
        <w:t xml:space="preserve"> avec IG de 55, contient </w:t>
      </w:r>
      <w:r w:rsidRPr="003F4F97">
        <w:rPr>
          <w:rFonts w:ascii="Times New Roman" w:eastAsia="Times New Roman" w:hAnsi="Times New Roman" w:cs="Times New Roman"/>
          <w:sz w:val="24"/>
          <w:szCs w:val="24"/>
          <w:lang w:eastAsia="fr-FR"/>
        </w:rPr>
        <w:t>75 g de glucides</w:t>
      </w:r>
      <w:r>
        <w:rPr>
          <w:rFonts w:ascii="Times New Roman" w:eastAsia="Times New Roman" w:hAnsi="Times New Roman" w:cs="Times New Roman"/>
          <w:sz w:val="24"/>
          <w:szCs w:val="24"/>
          <w:lang w:eastAsia="fr-FR"/>
        </w:rPr>
        <w:t xml:space="preserve">. La </w:t>
      </w:r>
      <w:r w:rsidRPr="003F4F97">
        <w:rPr>
          <w:rFonts w:ascii="Times New Roman" w:eastAsia="Times New Roman" w:hAnsi="Times New Roman" w:cs="Times New Roman"/>
          <w:sz w:val="24"/>
          <w:szCs w:val="24"/>
          <w:lang w:eastAsia="fr-FR"/>
        </w:rPr>
        <w:t xml:space="preserve">charge </w:t>
      </w:r>
      <w:r>
        <w:rPr>
          <w:rFonts w:ascii="Times New Roman" w:eastAsia="Times New Roman" w:hAnsi="Times New Roman" w:cs="Times New Roman"/>
          <w:sz w:val="24"/>
          <w:szCs w:val="24"/>
          <w:lang w:eastAsia="fr-FR"/>
        </w:rPr>
        <w:t xml:space="preserve">glycémique est de </w:t>
      </w:r>
      <w:r w:rsidRPr="003F4F97">
        <w:rPr>
          <w:rFonts w:ascii="Times New Roman" w:eastAsia="Times New Roman" w:hAnsi="Times New Roman" w:cs="Times New Roman"/>
          <w:sz w:val="24"/>
          <w:szCs w:val="24"/>
          <w:lang w:eastAsia="fr-FR"/>
        </w:rPr>
        <w:t>75 x (55/100)</w:t>
      </w:r>
      <w:r w:rsidR="00251060">
        <w:rPr>
          <w:rFonts w:ascii="Times New Roman" w:eastAsia="Times New Roman" w:hAnsi="Times New Roman" w:cs="Times New Roman"/>
          <w:sz w:val="24"/>
          <w:szCs w:val="24"/>
          <w:lang w:eastAsia="fr-FR"/>
        </w:rPr>
        <w:t xml:space="preserve">, soit </w:t>
      </w:r>
      <w:r w:rsidRPr="003F4F97">
        <w:rPr>
          <w:rFonts w:ascii="Times New Roman" w:eastAsia="Times New Roman" w:hAnsi="Times New Roman" w:cs="Times New Roman"/>
          <w:sz w:val="24"/>
          <w:szCs w:val="24"/>
          <w:lang w:eastAsia="fr-FR"/>
        </w:rPr>
        <w:t>41</w:t>
      </w:r>
      <w:r w:rsidRPr="003F4F97">
        <w:rPr>
          <w:rFonts w:ascii="Times New Roman" w:eastAsia="Times New Roman" w:hAnsi="Times New Roman" w:cs="Times New Roman"/>
          <w:sz w:val="24"/>
          <w:szCs w:val="24"/>
          <w:lang w:eastAsia="fr-FR"/>
        </w:rPr>
        <w:br/>
      </w:r>
    </w:p>
    <w:p w:rsidR="00C832A9" w:rsidRPr="005709D8" w:rsidRDefault="004349B4" w:rsidP="005709D8">
      <w:pPr>
        <w:spacing w:before="100" w:beforeAutospacing="1" w:after="100" w:afterAutospacing="1" w:line="240" w:lineRule="auto"/>
        <w:rPr>
          <w:rFonts w:ascii="Times New Roman" w:eastAsia="Times New Roman" w:hAnsi="Times New Roman" w:cs="Times New Roman"/>
          <w:sz w:val="24"/>
          <w:szCs w:val="24"/>
          <w:lang w:eastAsia="fr-FR"/>
        </w:rPr>
      </w:pPr>
      <w:r>
        <w:rPr>
          <w:noProof/>
          <w:lang w:eastAsia="fr-FR"/>
        </w:rPr>
        <w:drawing>
          <wp:anchor distT="0" distB="0" distL="114300" distR="114300" simplePos="0" relativeHeight="251658240" behindDoc="0" locked="0" layoutInCell="1" allowOverlap="1" wp14:anchorId="7148BE9D" wp14:editId="0EC592C9">
            <wp:simplePos x="0" y="0"/>
            <wp:positionH relativeFrom="column">
              <wp:posOffset>-1905</wp:posOffset>
            </wp:positionH>
            <wp:positionV relativeFrom="paragraph">
              <wp:posOffset>277495</wp:posOffset>
            </wp:positionV>
            <wp:extent cx="3426460" cy="2520950"/>
            <wp:effectExtent l="0" t="0" r="2540" b="0"/>
            <wp:wrapSquare wrapText="bothSides"/>
            <wp:docPr id="1" name="Picture 1" descr="http://www.thierrysouccar.com/sites/thierrysouccar.com/files/2013/10/c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ierrysouccar.com/sites/thierrysouccar.com/files/2013/10/c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6460" cy="2520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32A9" w:rsidRPr="005709D8">
        <w:rPr>
          <w:rFonts w:ascii="Times New Roman" w:eastAsia="Times New Roman" w:hAnsi="Times New Roman" w:cs="Times New Roman"/>
          <w:sz w:val="24"/>
          <w:szCs w:val="24"/>
          <w:lang w:eastAsia="fr-FR"/>
        </w:rPr>
        <w:t>Une charge glycémique inférieure ou égale à 10 est considérée comme basse. Comprise entre 10 et 19 elle est dite modérée. Supérieure ou égale à 20, la CG est élevée.</w:t>
      </w:r>
    </w:p>
    <w:p w:rsidR="00C832A9" w:rsidRDefault="004349B4" w:rsidP="00C832A9">
      <w:pPr>
        <w:pStyle w:val="NormalWeb"/>
      </w:pPr>
      <w:r>
        <w:t xml:space="preserve">La </w:t>
      </w:r>
      <w:r w:rsidR="00C832A9">
        <w:t xml:space="preserve">réponse glycémique </w:t>
      </w:r>
      <w:r>
        <w:t xml:space="preserve">est bien définie par </w:t>
      </w:r>
      <w:r w:rsidR="00C832A9">
        <w:t>la charge glycémique</w:t>
      </w:r>
      <w:r>
        <w:t xml:space="preserve"> – cette dernière</w:t>
      </w:r>
      <w:r w:rsidR="00C832A9">
        <w:t xml:space="preserve"> prédi</w:t>
      </w:r>
      <w:r>
        <w:t xml:space="preserve">t parfaitement cette </w:t>
      </w:r>
      <w:r w:rsidR="00C832A9">
        <w:t>réponse.</w:t>
      </w:r>
    </w:p>
    <w:p w:rsidR="0035255E" w:rsidRDefault="007F272E" w:rsidP="00D85CB4">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Ainsi, nous savons que les aliments avec une charge glycémique élevée provoquent une réponse insulinique importante, cependant ceci est peu pour connaitre le vrai impact dans sa globalité d’un aliment sur le corps humain. </w:t>
      </w:r>
    </w:p>
    <w:p w:rsidR="008716D2" w:rsidRPr="00D21D80" w:rsidRDefault="00EA756E" w:rsidP="00D85CB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21D80">
        <w:rPr>
          <w:rFonts w:ascii="Times New Roman" w:eastAsia="Times New Roman" w:hAnsi="Times New Roman" w:cs="Times New Roman"/>
          <w:sz w:val="24"/>
          <w:szCs w:val="24"/>
          <w:lang w:eastAsia="fr-FR"/>
        </w:rPr>
        <w:t xml:space="preserve">Il ne faut pas oublier qu’un certain nombre de paramètres permet de modifier l’index (indice) glycémique d’un aliment. </w:t>
      </w:r>
    </w:p>
    <w:p w:rsidR="003F4F97" w:rsidRPr="003F4F97" w:rsidRDefault="003F4F97" w:rsidP="003F4F97">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3F4F97">
        <w:rPr>
          <w:rFonts w:ascii="Times New Roman" w:eastAsia="Times New Roman" w:hAnsi="Times New Roman" w:cs="Times New Roman"/>
          <w:sz w:val="24"/>
          <w:szCs w:val="24"/>
          <w:lang w:eastAsia="fr-FR"/>
        </w:rPr>
        <w:t>la cuisson,</w:t>
      </w:r>
    </w:p>
    <w:p w:rsidR="003F4F97" w:rsidRPr="003F4F97" w:rsidRDefault="003F4F97" w:rsidP="003F4F97">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3F4F97">
        <w:rPr>
          <w:rFonts w:ascii="Times New Roman" w:eastAsia="Times New Roman" w:hAnsi="Times New Roman" w:cs="Times New Roman"/>
          <w:sz w:val="24"/>
          <w:szCs w:val="24"/>
          <w:lang w:eastAsia="fr-FR"/>
        </w:rPr>
        <w:t xml:space="preserve">la présence </w:t>
      </w:r>
      <w:r w:rsidR="00EA756E">
        <w:rPr>
          <w:rFonts w:ascii="Times New Roman" w:eastAsia="Times New Roman" w:hAnsi="Times New Roman" w:cs="Times New Roman"/>
          <w:sz w:val="24"/>
          <w:szCs w:val="24"/>
          <w:lang w:eastAsia="fr-FR"/>
        </w:rPr>
        <w:t xml:space="preserve">de </w:t>
      </w:r>
      <w:r w:rsidRPr="003F4F97">
        <w:rPr>
          <w:rFonts w:ascii="Times New Roman" w:eastAsia="Times New Roman" w:hAnsi="Times New Roman" w:cs="Times New Roman"/>
          <w:sz w:val="24"/>
          <w:szCs w:val="24"/>
          <w:lang w:eastAsia="fr-FR"/>
        </w:rPr>
        <w:t>protéine</w:t>
      </w:r>
      <w:r w:rsidR="00EA756E">
        <w:rPr>
          <w:rFonts w:ascii="Times New Roman" w:eastAsia="Times New Roman" w:hAnsi="Times New Roman" w:cs="Times New Roman"/>
          <w:sz w:val="24"/>
          <w:szCs w:val="24"/>
          <w:lang w:eastAsia="fr-FR"/>
        </w:rPr>
        <w:t>s (en même temps)</w:t>
      </w:r>
    </w:p>
    <w:p w:rsidR="003F4F97" w:rsidRDefault="003F4F97" w:rsidP="003F4F97">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3F4F97">
        <w:rPr>
          <w:rFonts w:ascii="Times New Roman" w:eastAsia="Times New Roman" w:hAnsi="Times New Roman" w:cs="Times New Roman"/>
          <w:sz w:val="24"/>
          <w:szCs w:val="24"/>
          <w:lang w:eastAsia="fr-FR"/>
        </w:rPr>
        <w:t>la présence de fibre</w:t>
      </w:r>
      <w:r w:rsidR="00EA756E">
        <w:rPr>
          <w:rFonts w:ascii="Times New Roman" w:eastAsia="Times New Roman" w:hAnsi="Times New Roman" w:cs="Times New Roman"/>
          <w:sz w:val="24"/>
          <w:szCs w:val="24"/>
          <w:lang w:eastAsia="fr-FR"/>
        </w:rPr>
        <w:t>s</w:t>
      </w:r>
      <w:r w:rsidRPr="003F4F97">
        <w:rPr>
          <w:rFonts w:ascii="Times New Roman" w:eastAsia="Times New Roman" w:hAnsi="Times New Roman" w:cs="Times New Roman"/>
          <w:sz w:val="24"/>
          <w:szCs w:val="24"/>
          <w:lang w:eastAsia="fr-FR"/>
        </w:rPr>
        <w:t xml:space="preserve"> solubles</w:t>
      </w:r>
      <w:r w:rsidR="00EA756E">
        <w:rPr>
          <w:rFonts w:ascii="Times New Roman" w:eastAsia="Times New Roman" w:hAnsi="Times New Roman" w:cs="Times New Roman"/>
          <w:sz w:val="24"/>
          <w:szCs w:val="24"/>
          <w:lang w:eastAsia="fr-FR"/>
        </w:rPr>
        <w:t xml:space="preserve"> (en même temps)</w:t>
      </w:r>
    </w:p>
    <w:p w:rsidR="00EA756E" w:rsidRDefault="00EA756E" w:rsidP="003F4F97">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présence de lipides (en même temps) </w:t>
      </w:r>
    </w:p>
    <w:p w:rsidR="00624E39" w:rsidRPr="003F4F97" w:rsidRDefault="00624E39" w:rsidP="003F4F97">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degré de murissement d’un aliment</w:t>
      </w:r>
    </w:p>
    <w:p w:rsidR="003F4F97" w:rsidRPr="003F4F97" w:rsidRDefault="003F4F97" w:rsidP="003F4F97">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3F4F97">
        <w:rPr>
          <w:rFonts w:ascii="Times New Roman" w:eastAsia="Times New Roman" w:hAnsi="Times New Roman" w:cs="Times New Roman"/>
          <w:sz w:val="24"/>
          <w:szCs w:val="24"/>
          <w:lang w:eastAsia="fr-FR"/>
        </w:rPr>
        <w:t>etc</w:t>
      </w:r>
      <w:proofErr w:type="gramEnd"/>
      <w:r w:rsidRPr="003F4F97">
        <w:rPr>
          <w:rFonts w:ascii="Times New Roman" w:eastAsia="Times New Roman" w:hAnsi="Times New Roman" w:cs="Times New Roman"/>
          <w:sz w:val="24"/>
          <w:szCs w:val="24"/>
          <w:lang w:eastAsia="fr-FR"/>
        </w:rPr>
        <w:t>...</w:t>
      </w:r>
    </w:p>
    <w:p w:rsidR="003F4F97" w:rsidRPr="009D47B4" w:rsidRDefault="003F4F97" w:rsidP="009D47B4">
      <w:pPr>
        <w:pStyle w:val="ListParagraph"/>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D47B4">
        <w:rPr>
          <w:rFonts w:ascii="Times New Roman" w:eastAsia="Times New Roman" w:hAnsi="Times New Roman" w:cs="Times New Roman"/>
          <w:b/>
          <w:bCs/>
          <w:sz w:val="24"/>
          <w:szCs w:val="24"/>
          <w:u w:val="single"/>
          <w:lang w:eastAsia="fr-FR"/>
        </w:rPr>
        <w:t>La cuisson</w:t>
      </w:r>
    </w:p>
    <w:p w:rsidR="009D47B4" w:rsidRPr="009D47B4" w:rsidRDefault="009D47B4" w:rsidP="009D47B4">
      <w:pPr>
        <w:pStyle w:val="ListParagraph"/>
        <w:spacing w:before="100" w:beforeAutospacing="1" w:after="100" w:afterAutospacing="1" w:line="240" w:lineRule="auto"/>
        <w:jc w:val="both"/>
        <w:rPr>
          <w:rFonts w:ascii="Times New Roman" w:eastAsia="Times New Roman" w:hAnsi="Times New Roman" w:cs="Times New Roman"/>
          <w:sz w:val="24"/>
          <w:szCs w:val="24"/>
          <w:lang w:eastAsia="fr-FR"/>
        </w:rPr>
      </w:pPr>
    </w:p>
    <w:p w:rsidR="009D47B4" w:rsidRDefault="004034E2" w:rsidP="009D47B4">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61312" behindDoc="0" locked="0" layoutInCell="1" allowOverlap="1" wp14:anchorId="175ABA03" wp14:editId="0E9EB0ED">
            <wp:simplePos x="0" y="0"/>
            <wp:positionH relativeFrom="column">
              <wp:posOffset>308610</wp:posOffset>
            </wp:positionH>
            <wp:positionV relativeFrom="paragraph">
              <wp:posOffset>273050</wp:posOffset>
            </wp:positionV>
            <wp:extent cx="3498215" cy="1997710"/>
            <wp:effectExtent l="0" t="0" r="6985"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ma_glyc_1.gif"/>
                    <pic:cNvPicPr/>
                  </pic:nvPicPr>
                  <pic:blipFill>
                    <a:blip r:embed="rId8">
                      <a:extLst>
                        <a:ext uri="{28A0092B-C50C-407E-A947-70E740481C1C}">
                          <a14:useLocalDpi xmlns:a14="http://schemas.microsoft.com/office/drawing/2010/main" val="0"/>
                        </a:ext>
                      </a:extLst>
                    </a:blip>
                    <a:stretch>
                      <a:fillRect/>
                    </a:stretch>
                  </pic:blipFill>
                  <pic:spPr>
                    <a:xfrm>
                      <a:off x="0" y="0"/>
                      <a:ext cx="3498215" cy="1997710"/>
                    </a:xfrm>
                    <a:prstGeom prst="rect">
                      <a:avLst/>
                    </a:prstGeom>
                  </pic:spPr>
                </pic:pic>
              </a:graphicData>
            </a:graphic>
            <wp14:sizeRelH relativeFrom="page">
              <wp14:pctWidth>0</wp14:pctWidth>
            </wp14:sizeRelH>
            <wp14:sizeRelV relativeFrom="page">
              <wp14:pctHeight>0</wp14:pctHeight>
            </wp14:sizeRelV>
          </wp:anchor>
        </w:drawing>
      </w:r>
      <w:r w:rsidR="00943659" w:rsidRPr="009D47B4">
        <w:rPr>
          <w:rFonts w:ascii="Times New Roman" w:eastAsia="Times New Roman" w:hAnsi="Times New Roman" w:cs="Times New Roman"/>
          <w:sz w:val="24"/>
          <w:szCs w:val="24"/>
          <w:lang w:eastAsia="fr-FR"/>
        </w:rPr>
        <w:t xml:space="preserve">Par exemple pour la pomme de terre, l’Index (Indice) Glycémique (IG) = </w:t>
      </w:r>
      <w:r w:rsidR="003F4F97" w:rsidRPr="009D47B4">
        <w:rPr>
          <w:rFonts w:ascii="Times New Roman" w:eastAsia="Times New Roman" w:hAnsi="Times New Roman" w:cs="Times New Roman"/>
          <w:sz w:val="24"/>
          <w:szCs w:val="24"/>
          <w:lang w:eastAsia="fr-FR"/>
        </w:rPr>
        <w:t xml:space="preserve">83 </w:t>
      </w:r>
      <w:r w:rsidR="00943659" w:rsidRPr="009D47B4">
        <w:rPr>
          <w:rFonts w:ascii="Times New Roman" w:eastAsia="Times New Roman" w:hAnsi="Times New Roman" w:cs="Times New Roman"/>
          <w:sz w:val="24"/>
          <w:szCs w:val="24"/>
          <w:lang w:eastAsia="fr-FR"/>
        </w:rPr>
        <w:t xml:space="preserve">pour la purée. Mais l’IG est de </w:t>
      </w:r>
      <w:r w:rsidR="003F4F97" w:rsidRPr="009D47B4">
        <w:rPr>
          <w:rFonts w:ascii="Times New Roman" w:eastAsia="Times New Roman" w:hAnsi="Times New Roman" w:cs="Times New Roman"/>
          <w:sz w:val="24"/>
          <w:szCs w:val="24"/>
          <w:lang w:eastAsia="fr-FR"/>
        </w:rPr>
        <w:t>56 p</w:t>
      </w:r>
      <w:r w:rsidR="00943659" w:rsidRPr="009D47B4">
        <w:rPr>
          <w:rFonts w:ascii="Times New Roman" w:eastAsia="Times New Roman" w:hAnsi="Times New Roman" w:cs="Times New Roman"/>
          <w:sz w:val="24"/>
          <w:szCs w:val="24"/>
          <w:lang w:eastAsia="fr-FR"/>
        </w:rPr>
        <w:t>our les pommes au four. L</w:t>
      </w:r>
      <w:r w:rsidR="003F4F97" w:rsidRPr="009D47B4">
        <w:rPr>
          <w:rFonts w:ascii="Times New Roman" w:eastAsia="Times New Roman" w:hAnsi="Times New Roman" w:cs="Times New Roman"/>
          <w:sz w:val="24"/>
          <w:szCs w:val="24"/>
          <w:lang w:eastAsia="fr-FR"/>
        </w:rPr>
        <w:t>e broyage, le mixage, le passage à l'état liquide</w:t>
      </w:r>
      <w:r w:rsidR="00943659" w:rsidRPr="009D47B4">
        <w:rPr>
          <w:rFonts w:ascii="Times New Roman" w:eastAsia="Times New Roman" w:hAnsi="Times New Roman" w:cs="Times New Roman"/>
          <w:sz w:val="24"/>
          <w:szCs w:val="24"/>
          <w:lang w:eastAsia="fr-FR"/>
        </w:rPr>
        <w:t xml:space="preserve">, ainsi que le chauffage très fort provoquent des </w:t>
      </w:r>
      <w:r w:rsidR="003F4F97" w:rsidRPr="009D47B4">
        <w:rPr>
          <w:rFonts w:ascii="Times New Roman" w:eastAsia="Times New Roman" w:hAnsi="Times New Roman" w:cs="Times New Roman"/>
          <w:sz w:val="24"/>
          <w:szCs w:val="24"/>
          <w:lang w:eastAsia="fr-FR"/>
        </w:rPr>
        <w:t>actions enzymatiques qui augmentent</w:t>
      </w:r>
      <w:r w:rsidR="00943659" w:rsidRPr="009D47B4">
        <w:rPr>
          <w:rFonts w:ascii="Times New Roman" w:eastAsia="Times New Roman" w:hAnsi="Times New Roman" w:cs="Times New Roman"/>
          <w:sz w:val="24"/>
          <w:szCs w:val="24"/>
          <w:lang w:eastAsia="fr-FR"/>
        </w:rPr>
        <w:t xml:space="preserve"> l’IG. </w:t>
      </w:r>
    </w:p>
    <w:p w:rsidR="009D47B4" w:rsidRDefault="00943659" w:rsidP="003F4F97">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D47B4">
        <w:rPr>
          <w:rFonts w:ascii="Times New Roman" w:eastAsia="Times New Roman" w:hAnsi="Times New Roman" w:cs="Times New Roman"/>
          <w:sz w:val="24"/>
          <w:szCs w:val="24"/>
          <w:lang w:eastAsia="fr-FR"/>
        </w:rPr>
        <w:t xml:space="preserve">Un autre exemple d’un aliment de tous les jours, les </w:t>
      </w:r>
      <w:r w:rsidR="003F4F97" w:rsidRPr="009D47B4">
        <w:rPr>
          <w:rFonts w:ascii="Times New Roman" w:eastAsia="Times New Roman" w:hAnsi="Times New Roman" w:cs="Times New Roman"/>
          <w:sz w:val="24"/>
          <w:szCs w:val="24"/>
          <w:lang w:eastAsia="fr-FR"/>
        </w:rPr>
        <w:t>pâtes</w:t>
      </w:r>
      <w:r w:rsidRPr="009D47B4">
        <w:rPr>
          <w:rFonts w:ascii="Times New Roman" w:eastAsia="Times New Roman" w:hAnsi="Times New Roman" w:cs="Times New Roman"/>
          <w:sz w:val="24"/>
          <w:szCs w:val="24"/>
          <w:lang w:eastAsia="fr-FR"/>
        </w:rPr>
        <w:t xml:space="preserve">. La </w:t>
      </w:r>
      <w:r w:rsidR="003F4F97" w:rsidRPr="009D47B4">
        <w:rPr>
          <w:rFonts w:ascii="Times New Roman" w:eastAsia="Times New Roman" w:hAnsi="Times New Roman" w:cs="Times New Roman"/>
          <w:sz w:val="24"/>
          <w:szCs w:val="24"/>
          <w:lang w:eastAsia="fr-FR"/>
        </w:rPr>
        <w:t xml:space="preserve">cuisson "al dente" </w:t>
      </w:r>
      <w:r w:rsidRPr="009D47B4">
        <w:rPr>
          <w:rFonts w:ascii="Times New Roman" w:eastAsia="Times New Roman" w:hAnsi="Times New Roman" w:cs="Times New Roman"/>
          <w:sz w:val="24"/>
          <w:szCs w:val="24"/>
          <w:lang w:eastAsia="fr-FR"/>
        </w:rPr>
        <w:t xml:space="preserve">donne un </w:t>
      </w:r>
      <w:r w:rsidR="003F4F97" w:rsidRPr="009D47B4">
        <w:rPr>
          <w:rFonts w:ascii="Times New Roman" w:eastAsia="Times New Roman" w:hAnsi="Times New Roman" w:cs="Times New Roman"/>
          <w:sz w:val="24"/>
          <w:szCs w:val="24"/>
          <w:lang w:eastAsia="fr-FR"/>
        </w:rPr>
        <w:t xml:space="preserve">IG </w:t>
      </w:r>
      <w:r w:rsidRPr="009D47B4">
        <w:rPr>
          <w:rFonts w:ascii="Times New Roman" w:eastAsia="Times New Roman" w:hAnsi="Times New Roman" w:cs="Times New Roman"/>
          <w:sz w:val="24"/>
          <w:szCs w:val="24"/>
          <w:lang w:eastAsia="fr-FR"/>
        </w:rPr>
        <w:t xml:space="preserve">de </w:t>
      </w:r>
      <w:r w:rsidR="003F4F97" w:rsidRPr="009D47B4">
        <w:rPr>
          <w:rFonts w:ascii="Times New Roman" w:eastAsia="Times New Roman" w:hAnsi="Times New Roman" w:cs="Times New Roman"/>
          <w:sz w:val="24"/>
          <w:szCs w:val="24"/>
          <w:lang w:eastAsia="fr-FR"/>
        </w:rPr>
        <w:t>45</w:t>
      </w:r>
      <w:r w:rsidRPr="009D47B4">
        <w:rPr>
          <w:rFonts w:ascii="Times New Roman" w:eastAsia="Times New Roman" w:hAnsi="Times New Roman" w:cs="Times New Roman"/>
          <w:sz w:val="24"/>
          <w:szCs w:val="24"/>
          <w:lang w:eastAsia="fr-FR"/>
        </w:rPr>
        <w:t xml:space="preserve"> (la partie – constituante </w:t>
      </w:r>
      <w:r w:rsidR="00031F3A">
        <w:rPr>
          <w:rFonts w:ascii="Times New Roman" w:eastAsia="Times New Roman" w:hAnsi="Times New Roman" w:cs="Times New Roman"/>
          <w:sz w:val="24"/>
          <w:szCs w:val="24"/>
          <w:lang w:eastAsia="fr-FR"/>
        </w:rPr>
        <w:t xml:space="preserve">- </w:t>
      </w:r>
      <w:r w:rsidR="003F4F97" w:rsidRPr="009D47B4">
        <w:rPr>
          <w:rFonts w:ascii="Times New Roman" w:eastAsia="Times New Roman" w:hAnsi="Times New Roman" w:cs="Times New Roman"/>
          <w:sz w:val="24"/>
          <w:szCs w:val="24"/>
          <w:lang w:eastAsia="fr-FR"/>
        </w:rPr>
        <w:t>protidique n'a pas été affecté</w:t>
      </w:r>
      <w:r w:rsidRPr="009D47B4">
        <w:rPr>
          <w:rFonts w:ascii="Times New Roman" w:eastAsia="Times New Roman" w:hAnsi="Times New Roman" w:cs="Times New Roman"/>
          <w:sz w:val="24"/>
          <w:szCs w:val="24"/>
          <w:lang w:eastAsia="fr-FR"/>
        </w:rPr>
        <w:t>e</w:t>
      </w:r>
      <w:r w:rsidR="003F4F97" w:rsidRPr="009D47B4">
        <w:rPr>
          <w:rFonts w:ascii="Times New Roman" w:eastAsia="Times New Roman" w:hAnsi="Times New Roman" w:cs="Times New Roman"/>
          <w:sz w:val="24"/>
          <w:szCs w:val="24"/>
          <w:lang w:eastAsia="fr-FR"/>
        </w:rPr>
        <w:t xml:space="preserve"> par une cuisson </w:t>
      </w:r>
      <w:r w:rsidRPr="009D47B4">
        <w:rPr>
          <w:rFonts w:ascii="Times New Roman" w:eastAsia="Times New Roman" w:hAnsi="Times New Roman" w:cs="Times New Roman"/>
          <w:sz w:val="24"/>
          <w:szCs w:val="24"/>
          <w:lang w:eastAsia="fr-FR"/>
        </w:rPr>
        <w:t xml:space="preserve">à température excessive et appliquée longtemps, donc elle </w:t>
      </w:r>
      <w:r w:rsidR="003F4F97" w:rsidRPr="009D47B4">
        <w:rPr>
          <w:rFonts w:ascii="Times New Roman" w:eastAsia="Times New Roman" w:hAnsi="Times New Roman" w:cs="Times New Roman"/>
          <w:sz w:val="24"/>
          <w:szCs w:val="24"/>
          <w:lang w:eastAsia="fr-FR"/>
        </w:rPr>
        <w:t>piège</w:t>
      </w:r>
      <w:r w:rsidRPr="009D47B4">
        <w:rPr>
          <w:rFonts w:ascii="Times New Roman" w:eastAsia="Times New Roman" w:hAnsi="Times New Roman" w:cs="Times New Roman"/>
          <w:sz w:val="24"/>
          <w:szCs w:val="24"/>
          <w:lang w:eastAsia="fr-FR"/>
        </w:rPr>
        <w:t xml:space="preserve"> </w:t>
      </w:r>
      <w:r w:rsidR="003F4F97" w:rsidRPr="009D47B4">
        <w:rPr>
          <w:rFonts w:ascii="Times New Roman" w:eastAsia="Times New Roman" w:hAnsi="Times New Roman" w:cs="Times New Roman"/>
          <w:sz w:val="24"/>
          <w:szCs w:val="24"/>
          <w:lang w:eastAsia="fr-FR"/>
        </w:rPr>
        <w:t>l'amidon et évite une action enzymatique</w:t>
      </w:r>
      <w:r w:rsidRPr="009D47B4">
        <w:rPr>
          <w:rFonts w:ascii="Times New Roman" w:eastAsia="Times New Roman" w:hAnsi="Times New Roman" w:cs="Times New Roman"/>
          <w:sz w:val="24"/>
          <w:szCs w:val="24"/>
          <w:lang w:eastAsia="fr-FR"/>
        </w:rPr>
        <w:t xml:space="preserve"> </w:t>
      </w:r>
      <w:r w:rsidR="003F4F97" w:rsidRPr="009D47B4">
        <w:rPr>
          <w:rFonts w:ascii="Times New Roman" w:eastAsia="Times New Roman" w:hAnsi="Times New Roman" w:cs="Times New Roman"/>
          <w:sz w:val="24"/>
          <w:szCs w:val="24"/>
          <w:lang w:eastAsia="fr-FR"/>
        </w:rPr>
        <w:t>rapide et intense</w:t>
      </w:r>
      <w:r w:rsidRPr="009D47B4">
        <w:rPr>
          <w:rFonts w:ascii="Times New Roman" w:eastAsia="Times New Roman" w:hAnsi="Times New Roman" w:cs="Times New Roman"/>
          <w:sz w:val="24"/>
          <w:szCs w:val="24"/>
          <w:lang w:eastAsia="fr-FR"/>
        </w:rPr>
        <w:t xml:space="preserve"> qui provoque une augmentation d’IG</w:t>
      </w:r>
      <w:r w:rsidR="00031F3A">
        <w:rPr>
          <w:rFonts w:ascii="Times New Roman" w:eastAsia="Times New Roman" w:hAnsi="Times New Roman" w:cs="Times New Roman"/>
          <w:sz w:val="24"/>
          <w:szCs w:val="24"/>
          <w:lang w:eastAsia="fr-FR"/>
        </w:rPr>
        <w:t>)</w:t>
      </w:r>
      <w:r w:rsidR="003F4F97" w:rsidRPr="009D47B4">
        <w:rPr>
          <w:rFonts w:ascii="Times New Roman" w:eastAsia="Times New Roman" w:hAnsi="Times New Roman" w:cs="Times New Roman"/>
          <w:sz w:val="24"/>
          <w:szCs w:val="24"/>
          <w:lang w:eastAsia="fr-FR"/>
        </w:rPr>
        <w:t>.</w:t>
      </w:r>
      <w:r w:rsidRPr="009D47B4">
        <w:rPr>
          <w:rFonts w:ascii="Times New Roman" w:eastAsia="Times New Roman" w:hAnsi="Times New Roman" w:cs="Times New Roman"/>
          <w:sz w:val="24"/>
          <w:szCs w:val="24"/>
          <w:lang w:eastAsia="fr-FR"/>
        </w:rPr>
        <w:t xml:space="preserve"> </w:t>
      </w:r>
      <w:r w:rsidR="003F4F97" w:rsidRPr="009D47B4">
        <w:rPr>
          <w:rFonts w:ascii="Times New Roman" w:eastAsia="Times New Roman" w:hAnsi="Times New Roman" w:cs="Times New Roman"/>
          <w:sz w:val="24"/>
          <w:szCs w:val="24"/>
          <w:lang w:eastAsia="fr-FR"/>
        </w:rPr>
        <w:br/>
      </w:r>
      <w:r w:rsidRPr="009D47B4">
        <w:rPr>
          <w:rFonts w:ascii="Times New Roman" w:eastAsia="Times New Roman" w:hAnsi="Times New Roman" w:cs="Times New Roman"/>
          <w:sz w:val="24"/>
          <w:szCs w:val="24"/>
          <w:lang w:eastAsia="fr-FR"/>
        </w:rPr>
        <w:t xml:space="preserve">La </w:t>
      </w:r>
      <w:r w:rsidR="003F4F97" w:rsidRPr="009D47B4">
        <w:rPr>
          <w:rFonts w:ascii="Times New Roman" w:eastAsia="Times New Roman" w:hAnsi="Times New Roman" w:cs="Times New Roman"/>
          <w:sz w:val="24"/>
          <w:szCs w:val="24"/>
          <w:lang w:eastAsia="fr-FR"/>
        </w:rPr>
        <w:t xml:space="preserve">cuisson </w:t>
      </w:r>
      <w:r w:rsidRPr="009D47B4">
        <w:rPr>
          <w:rFonts w:ascii="Times New Roman" w:eastAsia="Times New Roman" w:hAnsi="Times New Roman" w:cs="Times New Roman"/>
          <w:sz w:val="24"/>
          <w:szCs w:val="24"/>
          <w:lang w:eastAsia="fr-FR"/>
        </w:rPr>
        <w:t>bien plus longue monte l'</w:t>
      </w:r>
      <w:r w:rsidR="003F4F97" w:rsidRPr="009D47B4">
        <w:rPr>
          <w:rFonts w:ascii="Times New Roman" w:eastAsia="Times New Roman" w:hAnsi="Times New Roman" w:cs="Times New Roman"/>
          <w:sz w:val="24"/>
          <w:szCs w:val="24"/>
          <w:lang w:eastAsia="fr-FR"/>
        </w:rPr>
        <w:t xml:space="preserve">IG </w:t>
      </w:r>
      <w:r w:rsidRPr="009D47B4">
        <w:rPr>
          <w:rFonts w:ascii="Times New Roman" w:eastAsia="Times New Roman" w:hAnsi="Times New Roman" w:cs="Times New Roman"/>
          <w:sz w:val="24"/>
          <w:szCs w:val="24"/>
          <w:lang w:eastAsia="fr-FR"/>
        </w:rPr>
        <w:t>à</w:t>
      </w:r>
      <w:r w:rsidR="003F4F97" w:rsidRPr="009D47B4">
        <w:rPr>
          <w:rFonts w:ascii="Times New Roman" w:eastAsia="Times New Roman" w:hAnsi="Times New Roman" w:cs="Times New Roman"/>
          <w:sz w:val="24"/>
          <w:szCs w:val="24"/>
          <w:lang w:eastAsia="fr-FR"/>
        </w:rPr>
        <w:t xml:space="preserve"> 60.</w:t>
      </w:r>
      <w:r w:rsidRPr="009D47B4">
        <w:rPr>
          <w:rFonts w:ascii="Times New Roman" w:eastAsia="Times New Roman" w:hAnsi="Times New Roman" w:cs="Times New Roman"/>
          <w:sz w:val="24"/>
          <w:szCs w:val="24"/>
          <w:lang w:eastAsia="fr-FR"/>
        </w:rPr>
        <w:t xml:space="preserve"> Les pâtes fraiches ont un IG plus fort, car </w:t>
      </w:r>
      <w:r w:rsidRPr="009D47B4">
        <w:rPr>
          <w:rFonts w:ascii="Times New Roman" w:eastAsia="Times New Roman" w:hAnsi="Times New Roman" w:cs="Times New Roman"/>
          <w:sz w:val="24"/>
          <w:szCs w:val="24"/>
          <w:lang w:eastAsia="fr-FR"/>
        </w:rPr>
        <w:lastRenderedPageBreak/>
        <w:t xml:space="preserve">le séchage </w:t>
      </w:r>
      <w:r w:rsidR="003F4F97" w:rsidRPr="009D47B4">
        <w:rPr>
          <w:rFonts w:ascii="Times New Roman" w:eastAsia="Times New Roman" w:hAnsi="Times New Roman" w:cs="Times New Roman"/>
          <w:sz w:val="24"/>
          <w:szCs w:val="24"/>
          <w:lang w:eastAsia="fr-FR"/>
        </w:rPr>
        <w:t xml:space="preserve">des pâtes </w:t>
      </w:r>
      <w:r w:rsidRPr="009D47B4">
        <w:rPr>
          <w:rFonts w:ascii="Times New Roman" w:eastAsia="Times New Roman" w:hAnsi="Times New Roman" w:cs="Times New Roman"/>
          <w:sz w:val="24"/>
          <w:szCs w:val="24"/>
          <w:lang w:eastAsia="fr-FR"/>
        </w:rPr>
        <w:t>provoque la création d’</w:t>
      </w:r>
      <w:r w:rsidR="003F4F97" w:rsidRPr="009D47B4">
        <w:rPr>
          <w:rFonts w:ascii="Times New Roman" w:eastAsia="Times New Roman" w:hAnsi="Times New Roman" w:cs="Times New Roman"/>
          <w:sz w:val="24"/>
          <w:szCs w:val="24"/>
          <w:lang w:eastAsia="fr-FR"/>
        </w:rPr>
        <w:t xml:space="preserve">un film protecteur qui contribue à ralentir la gélatinisation des amidons </w:t>
      </w:r>
      <w:r w:rsidRPr="009D47B4">
        <w:rPr>
          <w:rFonts w:ascii="Times New Roman" w:eastAsia="Times New Roman" w:hAnsi="Times New Roman" w:cs="Times New Roman"/>
          <w:sz w:val="24"/>
          <w:szCs w:val="24"/>
          <w:lang w:eastAsia="fr-FR"/>
        </w:rPr>
        <w:t xml:space="preserve">pendant la </w:t>
      </w:r>
      <w:r w:rsidR="003F4F97" w:rsidRPr="009D47B4">
        <w:rPr>
          <w:rFonts w:ascii="Times New Roman" w:eastAsia="Times New Roman" w:hAnsi="Times New Roman" w:cs="Times New Roman"/>
          <w:sz w:val="24"/>
          <w:szCs w:val="24"/>
          <w:lang w:eastAsia="fr-FR"/>
        </w:rPr>
        <w:t>cuisson.</w:t>
      </w:r>
    </w:p>
    <w:p w:rsidR="009D47B4" w:rsidRDefault="009D47B4" w:rsidP="003F4F97">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Enfin, pour la c</w:t>
      </w:r>
      <w:r w:rsidR="003F4F97" w:rsidRPr="009D47B4">
        <w:rPr>
          <w:rFonts w:ascii="Times New Roman" w:eastAsia="Times New Roman" w:hAnsi="Times New Roman" w:cs="Times New Roman"/>
          <w:sz w:val="24"/>
          <w:szCs w:val="24"/>
          <w:lang w:eastAsia="fr-FR"/>
        </w:rPr>
        <w:t xml:space="preserve">arotte </w:t>
      </w:r>
      <w:r>
        <w:rPr>
          <w:rFonts w:ascii="Times New Roman" w:eastAsia="Times New Roman" w:hAnsi="Times New Roman" w:cs="Times New Roman"/>
          <w:sz w:val="24"/>
          <w:szCs w:val="24"/>
          <w:lang w:eastAsia="fr-FR"/>
        </w:rPr>
        <w:t>crue l’</w:t>
      </w:r>
      <w:r w:rsidR="003F4F97" w:rsidRPr="009D47B4">
        <w:rPr>
          <w:rFonts w:ascii="Times New Roman" w:eastAsia="Times New Roman" w:hAnsi="Times New Roman" w:cs="Times New Roman"/>
          <w:sz w:val="24"/>
          <w:szCs w:val="24"/>
          <w:lang w:eastAsia="fr-FR"/>
        </w:rPr>
        <w:t xml:space="preserve">IG </w:t>
      </w:r>
      <w:r>
        <w:rPr>
          <w:rFonts w:ascii="Times New Roman" w:eastAsia="Times New Roman" w:hAnsi="Times New Roman" w:cs="Times New Roman"/>
          <w:sz w:val="24"/>
          <w:szCs w:val="24"/>
          <w:lang w:eastAsia="fr-FR"/>
        </w:rPr>
        <w:t xml:space="preserve">est à </w:t>
      </w:r>
      <w:r w:rsidR="003F4F97" w:rsidRPr="009D47B4">
        <w:rPr>
          <w:rFonts w:ascii="Times New Roman" w:eastAsia="Times New Roman" w:hAnsi="Times New Roman" w:cs="Times New Roman"/>
          <w:sz w:val="24"/>
          <w:szCs w:val="24"/>
          <w:lang w:eastAsia="fr-FR"/>
        </w:rPr>
        <w:t>20</w:t>
      </w:r>
      <w:r>
        <w:rPr>
          <w:rFonts w:ascii="Times New Roman" w:eastAsia="Times New Roman" w:hAnsi="Times New Roman" w:cs="Times New Roman"/>
          <w:sz w:val="24"/>
          <w:szCs w:val="24"/>
          <w:lang w:eastAsia="fr-FR"/>
        </w:rPr>
        <w:t xml:space="preserve">, mais il est de 50 si </w:t>
      </w:r>
      <w:r w:rsidR="00031F3A">
        <w:rPr>
          <w:rFonts w:ascii="Times New Roman" w:eastAsia="Times New Roman" w:hAnsi="Times New Roman" w:cs="Times New Roman"/>
          <w:sz w:val="24"/>
          <w:szCs w:val="24"/>
          <w:lang w:eastAsia="fr-FR"/>
        </w:rPr>
        <w:t xml:space="preserve">la carotte est </w:t>
      </w:r>
      <w:r>
        <w:rPr>
          <w:rFonts w:ascii="Times New Roman" w:eastAsia="Times New Roman" w:hAnsi="Times New Roman" w:cs="Times New Roman"/>
          <w:sz w:val="24"/>
          <w:szCs w:val="24"/>
          <w:lang w:eastAsia="fr-FR"/>
        </w:rPr>
        <w:t xml:space="preserve">bouillie car l’amidon se gélatinise. </w:t>
      </w:r>
    </w:p>
    <w:p w:rsidR="00CB15C8" w:rsidRDefault="00CB15C8" w:rsidP="00CB15C8">
      <w:pPr>
        <w:pStyle w:val="ListParagraph"/>
        <w:spacing w:before="100" w:beforeAutospacing="1" w:after="100" w:afterAutospacing="1" w:line="240" w:lineRule="auto"/>
        <w:jc w:val="both"/>
        <w:rPr>
          <w:rFonts w:ascii="Times New Roman" w:eastAsia="Times New Roman" w:hAnsi="Times New Roman" w:cs="Times New Roman"/>
          <w:sz w:val="24"/>
          <w:szCs w:val="24"/>
          <w:lang w:eastAsia="fr-FR"/>
        </w:rPr>
      </w:pPr>
    </w:p>
    <w:p w:rsidR="0056648B" w:rsidRDefault="0056648B" w:rsidP="0056648B">
      <w:pPr>
        <w:pStyle w:val="ListParagraph"/>
        <w:spacing w:before="100" w:beforeAutospacing="1" w:after="100" w:afterAutospacing="1" w:line="240" w:lineRule="auto"/>
        <w:jc w:val="both"/>
        <w:rPr>
          <w:rFonts w:ascii="Times New Roman" w:eastAsia="Times New Roman" w:hAnsi="Times New Roman" w:cs="Times New Roman"/>
          <w:sz w:val="24"/>
          <w:szCs w:val="24"/>
          <w:lang w:eastAsia="fr-FR"/>
        </w:rPr>
      </w:pPr>
    </w:p>
    <w:p w:rsidR="00715F23" w:rsidRPr="00715F23" w:rsidRDefault="003F4F97" w:rsidP="0056648B">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1F39CE">
        <w:rPr>
          <w:rFonts w:ascii="Times New Roman" w:eastAsia="Times New Roman" w:hAnsi="Times New Roman" w:cs="Times New Roman"/>
          <w:b/>
          <w:bCs/>
          <w:sz w:val="24"/>
          <w:szCs w:val="24"/>
          <w:u w:val="single"/>
          <w:lang w:eastAsia="fr-FR"/>
        </w:rPr>
        <w:t>La présence de protéine</w:t>
      </w:r>
    </w:p>
    <w:p w:rsidR="00715F23" w:rsidRPr="00715F23" w:rsidRDefault="00715F23" w:rsidP="00715F23">
      <w:pPr>
        <w:pStyle w:val="ListParagraph"/>
        <w:spacing w:before="100" w:beforeAutospacing="1" w:after="100" w:afterAutospacing="1" w:line="240" w:lineRule="auto"/>
        <w:rPr>
          <w:rFonts w:ascii="Times New Roman" w:eastAsia="Times New Roman" w:hAnsi="Times New Roman" w:cs="Times New Roman"/>
          <w:sz w:val="24"/>
          <w:szCs w:val="24"/>
          <w:lang w:eastAsia="fr-FR"/>
        </w:rPr>
      </w:pPr>
    </w:p>
    <w:p w:rsidR="00715F23" w:rsidRDefault="0056648B" w:rsidP="00715F23">
      <w:pPr>
        <w:pStyle w:val="ListParagraph"/>
        <w:numPr>
          <w:ilvl w:val="0"/>
          <w:numId w:val="9"/>
        </w:numPr>
        <w:spacing w:before="100" w:beforeAutospacing="1" w:after="100" w:afterAutospacing="1" w:line="240" w:lineRule="auto"/>
        <w:ind w:left="709"/>
        <w:rPr>
          <w:rFonts w:ascii="Times New Roman" w:eastAsia="Times New Roman" w:hAnsi="Times New Roman" w:cs="Times New Roman"/>
          <w:sz w:val="24"/>
          <w:szCs w:val="24"/>
          <w:lang w:eastAsia="fr-FR"/>
        </w:rPr>
      </w:pPr>
      <w:r w:rsidRPr="001F39CE">
        <w:rPr>
          <w:rFonts w:ascii="Times New Roman" w:eastAsia="Times New Roman" w:hAnsi="Times New Roman" w:cs="Times New Roman"/>
          <w:sz w:val="24"/>
          <w:szCs w:val="24"/>
          <w:lang w:eastAsia="fr-FR"/>
        </w:rPr>
        <w:t xml:space="preserve">La protéine ralentit l’absorption et baisse l’IG général. Par exemple, </w:t>
      </w:r>
      <w:r w:rsidR="001F39CE" w:rsidRPr="001F39CE">
        <w:rPr>
          <w:rFonts w:ascii="Times New Roman" w:eastAsia="Times New Roman" w:hAnsi="Times New Roman" w:cs="Times New Roman"/>
          <w:sz w:val="24"/>
          <w:szCs w:val="24"/>
          <w:lang w:eastAsia="fr-FR"/>
        </w:rPr>
        <w:t>la présence de gluten (</w:t>
      </w:r>
      <w:r w:rsidR="003724BC">
        <w:rPr>
          <w:rFonts w:ascii="Times New Roman" w:eastAsia="Times New Roman" w:hAnsi="Times New Roman" w:cs="Times New Roman"/>
          <w:sz w:val="24"/>
          <w:szCs w:val="24"/>
          <w:lang w:eastAsia="fr-FR"/>
        </w:rPr>
        <w:t>l</w:t>
      </w:r>
      <w:r w:rsidR="001F39CE" w:rsidRPr="001F39CE">
        <w:rPr>
          <w:rFonts w:ascii="Times New Roman" w:eastAsia="Times New Roman" w:hAnsi="Times New Roman" w:cs="Times New Roman"/>
          <w:sz w:val="24"/>
          <w:szCs w:val="24"/>
          <w:lang w:eastAsia="fr-FR"/>
        </w:rPr>
        <w:t xml:space="preserve">e gluten est la fraction protéique insoluble du grain) dans les pâtes  </w:t>
      </w:r>
      <w:r w:rsidR="003F4F97" w:rsidRPr="001F39CE">
        <w:rPr>
          <w:rFonts w:ascii="Times New Roman" w:eastAsia="Times New Roman" w:hAnsi="Times New Roman" w:cs="Times New Roman"/>
          <w:sz w:val="24"/>
          <w:szCs w:val="24"/>
          <w:lang w:eastAsia="fr-FR"/>
        </w:rPr>
        <w:t>ralentit l'action des amylases digestives</w:t>
      </w:r>
      <w:r w:rsidR="001F39CE">
        <w:rPr>
          <w:rFonts w:ascii="Times New Roman" w:eastAsia="Times New Roman" w:hAnsi="Times New Roman" w:cs="Times New Roman"/>
          <w:sz w:val="24"/>
          <w:szCs w:val="24"/>
          <w:lang w:eastAsia="fr-FR"/>
        </w:rPr>
        <w:t>, et donc l</w:t>
      </w:r>
      <w:r w:rsidR="003F4F97" w:rsidRPr="001F39CE">
        <w:rPr>
          <w:rFonts w:ascii="Times New Roman" w:eastAsia="Times New Roman" w:hAnsi="Times New Roman" w:cs="Times New Roman"/>
          <w:sz w:val="24"/>
          <w:szCs w:val="24"/>
          <w:lang w:eastAsia="fr-FR"/>
        </w:rPr>
        <w:t>'absorption de glucose.</w:t>
      </w:r>
      <w:r w:rsidR="001F39CE">
        <w:rPr>
          <w:rFonts w:ascii="Times New Roman" w:eastAsia="Times New Roman" w:hAnsi="Times New Roman" w:cs="Times New Roman"/>
          <w:sz w:val="24"/>
          <w:szCs w:val="24"/>
          <w:lang w:eastAsia="fr-FR"/>
        </w:rPr>
        <w:t xml:space="preserve"> L</w:t>
      </w:r>
      <w:r w:rsidR="003F4F97" w:rsidRPr="001F39CE">
        <w:rPr>
          <w:rFonts w:ascii="Times New Roman" w:eastAsia="Times New Roman" w:hAnsi="Times New Roman" w:cs="Times New Roman"/>
          <w:sz w:val="24"/>
          <w:szCs w:val="24"/>
          <w:lang w:eastAsia="fr-FR"/>
        </w:rPr>
        <w:t xml:space="preserve">es pâtes sans gluten </w:t>
      </w:r>
      <w:r w:rsidR="001F39CE">
        <w:rPr>
          <w:rFonts w:ascii="Times New Roman" w:eastAsia="Times New Roman" w:hAnsi="Times New Roman" w:cs="Times New Roman"/>
          <w:sz w:val="24"/>
          <w:szCs w:val="24"/>
          <w:lang w:eastAsia="fr-FR"/>
        </w:rPr>
        <w:t xml:space="preserve">ont un </w:t>
      </w:r>
      <w:r w:rsidR="003F4F97" w:rsidRPr="001F39CE">
        <w:rPr>
          <w:rFonts w:ascii="Times New Roman" w:eastAsia="Times New Roman" w:hAnsi="Times New Roman" w:cs="Times New Roman"/>
          <w:sz w:val="24"/>
          <w:szCs w:val="24"/>
          <w:lang w:eastAsia="fr-FR"/>
        </w:rPr>
        <w:t xml:space="preserve">IG plus élevé que </w:t>
      </w:r>
      <w:r w:rsidR="001F39CE">
        <w:rPr>
          <w:rFonts w:ascii="Times New Roman" w:eastAsia="Times New Roman" w:hAnsi="Times New Roman" w:cs="Times New Roman"/>
          <w:sz w:val="24"/>
          <w:szCs w:val="24"/>
          <w:lang w:eastAsia="fr-FR"/>
        </w:rPr>
        <w:t>l’IG des pâtes classique.</w:t>
      </w:r>
    </w:p>
    <w:p w:rsidR="004E7B62" w:rsidRDefault="00715F23" w:rsidP="00715F23">
      <w:pPr>
        <w:pStyle w:val="ListParagraph"/>
        <w:numPr>
          <w:ilvl w:val="0"/>
          <w:numId w:val="9"/>
        </w:numPr>
        <w:spacing w:before="100" w:beforeAutospacing="1" w:after="100" w:afterAutospacing="1" w:line="240" w:lineRule="auto"/>
        <w:ind w:left="709"/>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fait de consommer des </w:t>
      </w:r>
      <w:r w:rsidR="003F4F97" w:rsidRPr="00715F23">
        <w:rPr>
          <w:rFonts w:ascii="Times New Roman" w:eastAsia="Times New Roman" w:hAnsi="Times New Roman" w:cs="Times New Roman"/>
          <w:sz w:val="24"/>
          <w:szCs w:val="24"/>
          <w:lang w:eastAsia="fr-FR"/>
        </w:rPr>
        <w:t xml:space="preserve">pommes de terre </w:t>
      </w:r>
      <w:r>
        <w:rPr>
          <w:rFonts w:ascii="Times New Roman" w:eastAsia="Times New Roman" w:hAnsi="Times New Roman" w:cs="Times New Roman"/>
          <w:sz w:val="24"/>
          <w:szCs w:val="24"/>
          <w:lang w:eastAsia="fr-FR"/>
        </w:rPr>
        <w:t xml:space="preserve">avec une viande fait abaisser l’IG de la pomme de terre grâce aux </w:t>
      </w:r>
      <w:r w:rsidR="003F4F97" w:rsidRPr="00715F23">
        <w:rPr>
          <w:rFonts w:ascii="Times New Roman" w:eastAsia="Times New Roman" w:hAnsi="Times New Roman" w:cs="Times New Roman"/>
          <w:sz w:val="24"/>
          <w:szCs w:val="24"/>
          <w:lang w:eastAsia="fr-FR"/>
        </w:rPr>
        <w:t xml:space="preserve">protéines de </w:t>
      </w:r>
      <w:r>
        <w:rPr>
          <w:rFonts w:ascii="Times New Roman" w:eastAsia="Times New Roman" w:hAnsi="Times New Roman" w:cs="Times New Roman"/>
          <w:sz w:val="24"/>
          <w:szCs w:val="24"/>
          <w:lang w:eastAsia="fr-FR"/>
        </w:rPr>
        <w:t>la viande</w:t>
      </w:r>
    </w:p>
    <w:p w:rsidR="00402751" w:rsidRDefault="00402751" w:rsidP="00402751">
      <w:pPr>
        <w:pStyle w:val="ListParagraph"/>
        <w:spacing w:before="100" w:beforeAutospacing="1" w:after="100" w:afterAutospacing="1" w:line="240" w:lineRule="auto"/>
        <w:ind w:left="709"/>
        <w:rPr>
          <w:rFonts w:ascii="Times New Roman" w:eastAsia="Times New Roman" w:hAnsi="Times New Roman" w:cs="Times New Roman"/>
          <w:sz w:val="24"/>
          <w:szCs w:val="24"/>
          <w:lang w:eastAsia="fr-FR"/>
        </w:rPr>
      </w:pPr>
    </w:p>
    <w:p w:rsidR="00402751" w:rsidRDefault="00402751" w:rsidP="00402751">
      <w:pPr>
        <w:pStyle w:val="ListParagraph"/>
        <w:spacing w:before="100" w:beforeAutospacing="1" w:after="100" w:afterAutospacing="1" w:line="240" w:lineRule="auto"/>
        <w:ind w:left="709"/>
        <w:rPr>
          <w:rFonts w:ascii="Times New Roman" w:eastAsia="Times New Roman" w:hAnsi="Times New Roman" w:cs="Times New Roman"/>
          <w:sz w:val="24"/>
          <w:szCs w:val="24"/>
          <w:lang w:eastAsia="fr-FR"/>
        </w:rPr>
      </w:pPr>
    </w:p>
    <w:p w:rsidR="003F4F97" w:rsidRDefault="004E7B62" w:rsidP="004E7B62">
      <w:pPr>
        <w:pStyle w:val="ListParagraph"/>
        <w:numPr>
          <w:ilvl w:val="0"/>
          <w:numId w:val="8"/>
        </w:num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4E7B62">
        <w:rPr>
          <w:rFonts w:ascii="Times New Roman" w:eastAsia="Times New Roman" w:hAnsi="Times New Roman" w:cs="Times New Roman"/>
          <w:b/>
          <w:sz w:val="24"/>
          <w:szCs w:val="24"/>
          <w:u w:val="single"/>
          <w:lang w:eastAsia="fr-FR"/>
        </w:rPr>
        <w:t>La présence de fibres</w:t>
      </w:r>
      <w:r w:rsidR="003F4F97" w:rsidRPr="004E7B62">
        <w:rPr>
          <w:rFonts w:ascii="Times New Roman" w:eastAsia="Times New Roman" w:hAnsi="Times New Roman" w:cs="Times New Roman"/>
          <w:b/>
          <w:sz w:val="24"/>
          <w:szCs w:val="24"/>
          <w:u w:val="single"/>
          <w:lang w:eastAsia="fr-FR"/>
        </w:rPr>
        <w:t>.</w:t>
      </w:r>
    </w:p>
    <w:p w:rsidR="004E7B62" w:rsidRPr="004E7B62" w:rsidRDefault="004E7B62" w:rsidP="004E7B62">
      <w:pPr>
        <w:pStyle w:val="ListParagraph"/>
        <w:spacing w:before="100" w:beforeAutospacing="1" w:after="100" w:afterAutospacing="1" w:line="240" w:lineRule="auto"/>
        <w:rPr>
          <w:rFonts w:ascii="Times New Roman" w:eastAsia="Times New Roman" w:hAnsi="Times New Roman" w:cs="Times New Roman"/>
          <w:b/>
          <w:sz w:val="24"/>
          <w:szCs w:val="24"/>
          <w:u w:val="single"/>
          <w:lang w:eastAsia="fr-FR"/>
        </w:rPr>
      </w:pPr>
    </w:p>
    <w:p w:rsidR="004E7B62" w:rsidRDefault="004E7B62" w:rsidP="004E7B62">
      <w:pPr>
        <w:pStyle w:val="ListParagraph"/>
        <w:numPr>
          <w:ilvl w:val="0"/>
          <w:numId w:val="10"/>
        </w:numPr>
        <w:spacing w:before="100" w:beforeAutospacing="1" w:after="100" w:afterAutospacing="1" w:line="240" w:lineRule="auto"/>
        <w:ind w:left="709"/>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présence de fibre</w:t>
      </w:r>
      <w:r w:rsidR="003724BC">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 xml:space="preserve"> abaisse la vitesse d’absorption des aliments</w:t>
      </w:r>
      <w:r w:rsidR="003C6C9A">
        <w:rPr>
          <w:rFonts w:ascii="Times New Roman" w:eastAsia="Times New Roman" w:hAnsi="Times New Roman" w:cs="Times New Roman"/>
          <w:sz w:val="24"/>
          <w:szCs w:val="24"/>
          <w:lang w:eastAsia="fr-FR"/>
        </w:rPr>
        <w:t xml:space="preserve"> et donc la vitesse de passage de sucre dans le sang</w:t>
      </w:r>
      <w:r>
        <w:rPr>
          <w:rFonts w:ascii="Times New Roman" w:eastAsia="Times New Roman" w:hAnsi="Times New Roman" w:cs="Times New Roman"/>
          <w:sz w:val="24"/>
          <w:szCs w:val="24"/>
          <w:lang w:eastAsia="fr-FR"/>
        </w:rPr>
        <w:t xml:space="preserve">.  Manger des brocolis avec de la purée provoque une sécrétion insulinique moindre que </w:t>
      </w:r>
      <w:r w:rsidR="003724BC">
        <w:rPr>
          <w:rFonts w:ascii="Times New Roman" w:eastAsia="Times New Roman" w:hAnsi="Times New Roman" w:cs="Times New Roman"/>
          <w:sz w:val="24"/>
          <w:szCs w:val="24"/>
          <w:lang w:eastAsia="fr-FR"/>
        </w:rPr>
        <w:t xml:space="preserve">ne le ferait </w:t>
      </w:r>
      <w:r>
        <w:rPr>
          <w:rFonts w:ascii="Times New Roman" w:eastAsia="Times New Roman" w:hAnsi="Times New Roman" w:cs="Times New Roman"/>
          <w:sz w:val="24"/>
          <w:szCs w:val="24"/>
          <w:lang w:eastAsia="fr-FR"/>
        </w:rPr>
        <w:t>la purée seule.</w:t>
      </w:r>
    </w:p>
    <w:p w:rsidR="00CB15C8" w:rsidRDefault="00CB15C8" w:rsidP="00CB15C8">
      <w:pPr>
        <w:pStyle w:val="ListParagraph"/>
        <w:spacing w:before="100" w:beforeAutospacing="1" w:after="100" w:afterAutospacing="1" w:line="240" w:lineRule="auto"/>
        <w:ind w:left="709"/>
        <w:rPr>
          <w:rFonts w:ascii="Times New Roman" w:eastAsia="Times New Roman" w:hAnsi="Times New Roman" w:cs="Times New Roman"/>
          <w:sz w:val="24"/>
          <w:szCs w:val="24"/>
          <w:lang w:eastAsia="fr-FR"/>
        </w:rPr>
      </w:pPr>
    </w:p>
    <w:p w:rsidR="00CB15C8" w:rsidRPr="00715F23" w:rsidRDefault="00CB15C8" w:rsidP="00CB15C8">
      <w:pPr>
        <w:pStyle w:val="ListParagraph"/>
        <w:spacing w:before="100" w:beforeAutospacing="1" w:after="100" w:afterAutospacing="1" w:line="240" w:lineRule="auto"/>
        <w:ind w:left="709"/>
        <w:rPr>
          <w:rFonts w:ascii="Times New Roman" w:eastAsia="Times New Roman" w:hAnsi="Times New Roman" w:cs="Times New Roman"/>
          <w:sz w:val="24"/>
          <w:szCs w:val="24"/>
          <w:lang w:eastAsia="fr-FR"/>
        </w:rPr>
      </w:pPr>
    </w:p>
    <w:p w:rsidR="000531E3" w:rsidRPr="000531E3" w:rsidRDefault="003F4F97" w:rsidP="00CB15C8">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CB15C8">
        <w:rPr>
          <w:rFonts w:ascii="Times New Roman" w:eastAsia="Times New Roman" w:hAnsi="Times New Roman" w:cs="Times New Roman"/>
          <w:b/>
          <w:bCs/>
          <w:sz w:val="24"/>
          <w:szCs w:val="24"/>
          <w:u w:val="single"/>
          <w:lang w:eastAsia="fr-FR"/>
        </w:rPr>
        <w:t xml:space="preserve">La présence de lipides </w:t>
      </w:r>
    </w:p>
    <w:p w:rsidR="000531E3" w:rsidRPr="000531E3" w:rsidRDefault="000531E3" w:rsidP="000531E3">
      <w:pPr>
        <w:pStyle w:val="ListParagraph"/>
        <w:spacing w:before="100" w:beforeAutospacing="1" w:after="100" w:afterAutospacing="1" w:line="240" w:lineRule="auto"/>
        <w:rPr>
          <w:rFonts w:ascii="Times New Roman" w:eastAsia="Times New Roman" w:hAnsi="Times New Roman" w:cs="Times New Roman"/>
          <w:sz w:val="24"/>
          <w:szCs w:val="24"/>
          <w:lang w:eastAsia="fr-FR"/>
        </w:rPr>
      </w:pPr>
    </w:p>
    <w:p w:rsidR="003F4F97" w:rsidRDefault="00A62F50" w:rsidP="000531E3">
      <w:pPr>
        <w:pStyle w:val="ListParagraph"/>
        <w:numPr>
          <w:ilvl w:val="0"/>
          <w:numId w:val="10"/>
        </w:numPr>
        <w:spacing w:before="100" w:beforeAutospacing="1" w:after="100" w:afterAutospacing="1" w:line="240" w:lineRule="auto"/>
        <w:ind w:left="709"/>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62336" behindDoc="0" locked="0" layoutInCell="1" allowOverlap="1" wp14:anchorId="508AD554" wp14:editId="7926C9A2">
            <wp:simplePos x="0" y="0"/>
            <wp:positionH relativeFrom="column">
              <wp:posOffset>417195</wp:posOffset>
            </wp:positionH>
            <wp:positionV relativeFrom="paragraph">
              <wp:posOffset>245745</wp:posOffset>
            </wp:positionV>
            <wp:extent cx="3498215" cy="2031365"/>
            <wp:effectExtent l="0" t="0" r="6985"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_GIChart.gif"/>
                    <pic:cNvPicPr/>
                  </pic:nvPicPr>
                  <pic:blipFill>
                    <a:blip r:embed="rId9">
                      <a:extLst>
                        <a:ext uri="{28A0092B-C50C-407E-A947-70E740481C1C}">
                          <a14:useLocalDpi xmlns:a14="http://schemas.microsoft.com/office/drawing/2010/main" val="0"/>
                        </a:ext>
                      </a:extLst>
                    </a:blip>
                    <a:stretch>
                      <a:fillRect/>
                    </a:stretch>
                  </pic:blipFill>
                  <pic:spPr>
                    <a:xfrm>
                      <a:off x="0" y="0"/>
                      <a:ext cx="3498215" cy="2031365"/>
                    </a:xfrm>
                    <a:prstGeom prst="rect">
                      <a:avLst/>
                    </a:prstGeom>
                  </pic:spPr>
                </pic:pic>
              </a:graphicData>
            </a:graphic>
            <wp14:sizeRelH relativeFrom="page">
              <wp14:pctWidth>0</wp14:pctWidth>
            </wp14:sizeRelH>
            <wp14:sizeRelV relativeFrom="page">
              <wp14:pctHeight>0</wp14:pctHeight>
            </wp14:sizeRelV>
          </wp:anchor>
        </w:drawing>
      </w:r>
      <w:r w:rsidR="003F4F97" w:rsidRPr="003C6C9A">
        <w:rPr>
          <w:rFonts w:ascii="Times New Roman" w:eastAsia="Times New Roman" w:hAnsi="Times New Roman" w:cs="Times New Roman"/>
          <w:sz w:val="24"/>
          <w:szCs w:val="24"/>
          <w:lang w:eastAsia="fr-FR"/>
        </w:rPr>
        <w:t xml:space="preserve">Les lipides ralentissent la vidange gastrique, et </w:t>
      </w:r>
      <w:r w:rsidR="003C6C9A">
        <w:rPr>
          <w:rFonts w:ascii="Times New Roman" w:eastAsia="Times New Roman" w:hAnsi="Times New Roman" w:cs="Times New Roman"/>
          <w:sz w:val="24"/>
          <w:szCs w:val="24"/>
          <w:lang w:eastAsia="fr-FR"/>
        </w:rPr>
        <w:t>aussi l</w:t>
      </w:r>
      <w:r w:rsidR="003F4F97" w:rsidRPr="003C6C9A">
        <w:rPr>
          <w:rFonts w:ascii="Times New Roman" w:eastAsia="Times New Roman" w:hAnsi="Times New Roman" w:cs="Times New Roman"/>
          <w:sz w:val="24"/>
          <w:szCs w:val="24"/>
          <w:lang w:eastAsia="fr-FR"/>
        </w:rPr>
        <w:t>a vitesse de passage d</w:t>
      </w:r>
      <w:r w:rsidR="003C6C9A">
        <w:rPr>
          <w:rFonts w:ascii="Times New Roman" w:eastAsia="Times New Roman" w:hAnsi="Times New Roman" w:cs="Times New Roman"/>
          <w:sz w:val="24"/>
          <w:szCs w:val="24"/>
          <w:lang w:eastAsia="fr-FR"/>
        </w:rPr>
        <w:t>e</w:t>
      </w:r>
      <w:r w:rsidR="003F4F97" w:rsidRPr="003C6C9A">
        <w:rPr>
          <w:rFonts w:ascii="Times New Roman" w:eastAsia="Times New Roman" w:hAnsi="Times New Roman" w:cs="Times New Roman"/>
          <w:sz w:val="24"/>
          <w:szCs w:val="24"/>
          <w:lang w:eastAsia="fr-FR"/>
        </w:rPr>
        <w:t xml:space="preserve"> sucre dans le sang</w:t>
      </w:r>
      <w:r w:rsidR="003C6C9A">
        <w:rPr>
          <w:rFonts w:ascii="Times New Roman" w:eastAsia="Times New Roman" w:hAnsi="Times New Roman" w:cs="Times New Roman"/>
          <w:sz w:val="24"/>
          <w:szCs w:val="24"/>
          <w:lang w:eastAsia="fr-FR"/>
        </w:rPr>
        <w:t xml:space="preserve">. Plus </w:t>
      </w:r>
      <w:r w:rsidR="003F4F97" w:rsidRPr="003C6C9A">
        <w:rPr>
          <w:rFonts w:ascii="Times New Roman" w:eastAsia="Times New Roman" w:hAnsi="Times New Roman" w:cs="Times New Roman"/>
          <w:sz w:val="24"/>
          <w:szCs w:val="24"/>
          <w:lang w:eastAsia="fr-FR"/>
        </w:rPr>
        <w:t>un aliment est gras</w:t>
      </w:r>
      <w:r w:rsidR="003C6C9A">
        <w:rPr>
          <w:rFonts w:ascii="Times New Roman" w:eastAsia="Times New Roman" w:hAnsi="Times New Roman" w:cs="Times New Roman"/>
          <w:sz w:val="24"/>
          <w:szCs w:val="24"/>
          <w:lang w:eastAsia="fr-FR"/>
        </w:rPr>
        <w:t>,</w:t>
      </w:r>
      <w:r w:rsidR="003F4F97" w:rsidRPr="003C6C9A">
        <w:rPr>
          <w:rFonts w:ascii="Times New Roman" w:eastAsia="Times New Roman" w:hAnsi="Times New Roman" w:cs="Times New Roman"/>
          <w:sz w:val="24"/>
          <w:szCs w:val="24"/>
          <w:lang w:eastAsia="fr-FR"/>
        </w:rPr>
        <w:t xml:space="preserve"> plus son </w:t>
      </w:r>
      <w:r w:rsidR="003C6C9A">
        <w:rPr>
          <w:rFonts w:ascii="Times New Roman" w:eastAsia="Times New Roman" w:hAnsi="Times New Roman" w:cs="Times New Roman"/>
          <w:sz w:val="24"/>
          <w:szCs w:val="24"/>
          <w:lang w:eastAsia="fr-FR"/>
        </w:rPr>
        <w:t xml:space="preserve">IG est </w:t>
      </w:r>
      <w:r w:rsidR="003F4F97" w:rsidRPr="003C6C9A">
        <w:rPr>
          <w:rFonts w:ascii="Times New Roman" w:eastAsia="Times New Roman" w:hAnsi="Times New Roman" w:cs="Times New Roman"/>
          <w:sz w:val="24"/>
          <w:szCs w:val="24"/>
          <w:lang w:eastAsia="fr-FR"/>
        </w:rPr>
        <w:t xml:space="preserve">bas. </w:t>
      </w:r>
      <w:r w:rsidR="003C6C9A">
        <w:rPr>
          <w:rFonts w:ascii="Times New Roman" w:eastAsia="Times New Roman" w:hAnsi="Times New Roman" w:cs="Times New Roman"/>
          <w:sz w:val="24"/>
          <w:szCs w:val="24"/>
          <w:lang w:eastAsia="fr-FR"/>
        </w:rPr>
        <w:t xml:space="preserve">Nutella est à base de chocolat et de sucre, mais </w:t>
      </w:r>
      <w:r w:rsidR="00D62221">
        <w:rPr>
          <w:rFonts w:ascii="Times New Roman" w:eastAsia="Times New Roman" w:hAnsi="Times New Roman" w:cs="Times New Roman"/>
          <w:sz w:val="24"/>
          <w:szCs w:val="24"/>
          <w:lang w:eastAsia="fr-FR"/>
        </w:rPr>
        <w:t>il</w:t>
      </w:r>
      <w:r w:rsidR="003C6C9A">
        <w:rPr>
          <w:rFonts w:ascii="Times New Roman" w:eastAsia="Times New Roman" w:hAnsi="Times New Roman" w:cs="Times New Roman"/>
          <w:sz w:val="24"/>
          <w:szCs w:val="24"/>
          <w:lang w:eastAsia="fr-FR"/>
        </w:rPr>
        <w:t xml:space="preserve"> contient beaucoup </w:t>
      </w:r>
      <w:r w:rsidR="003F4F97" w:rsidRPr="003C6C9A">
        <w:rPr>
          <w:rFonts w:ascii="Times New Roman" w:eastAsia="Times New Roman" w:hAnsi="Times New Roman" w:cs="Times New Roman"/>
          <w:sz w:val="24"/>
          <w:szCs w:val="24"/>
          <w:lang w:eastAsia="fr-FR"/>
        </w:rPr>
        <w:t>d'huile de palme</w:t>
      </w:r>
      <w:r w:rsidR="003C6C9A">
        <w:rPr>
          <w:rFonts w:ascii="Times New Roman" w:eastAsia="Times New Roman" w:hAnsi="Times New Roman" w:cs="Times New Roman"/>
          <w:sz w:val="24"/>
          <w:szCs w:val="24"/>
          <w:lang w:eastAsia="fr-FR"/>
        </w:rPr>
        <w:t xml:space="preserve">, donc sont IG est </w:t>
      </w:r>
      <w:r w:rsidR="003F4F97" w:rsidRPr="003C6C9A">
        <w:rPr>
          <w:rFonts w:ascii="Times New Roman" w:eastAsia="Times New Roman" w:hAnsi="Times New Roman" w:cs="Times New Roman"/>
          <w:sz w:val="24"/>
          <w:szCs w:val="24"/>
          <w:lang w:eastAsia="fr-FR"/>
        </w:rPr>
        <w:t xml:space="preserve">bas, car </w:t>
      </w:r>
      <w:r w:rsidR="00D62221">
        <w:rPr>
          <w:rFonts w:ascii="Times New Roman" w:eastAsia="Times New Roman" w:hAnsi="Times New Roman" w:cs="Times New Roman"/>
          <w:sz w:val="24"/>
          <w:szCs w:val="24"/>
          <w:lang w:eastAsia="fr-FR"/>
        </w:rPr>
        <w:t>s</w:t>
      </w:r>
      <w:r w:rsidR="003C6C9A">
        <w:rPr>
          <w:rFonts w:ascii="Times New Roman" w:eastAsia="Times New Roman" w:hAnsi="Times New Roman" w:cs="Times New Roman"/>
          <w:sz w:val="24"/>
          <w:szCs w:val="24"/>
          <w:lang w:eastAsia="fr-FR"/>
        </w:rPr>
        <w:t xml:space="preserve">a </w:t>
      </w:r>
      <w:r w:rsidR="003F4F97" w:rsidRPr="003C6C9A">
        <w:rPr>
          <w:rFonts w:ascii="Times New Roman" w:eastAsia="Times New Roman" w:hAnsi="Times New Roman" w:cs="Times New Roman"/>
          <w:sz w:val="24"/>
          <w:szCs w:val="24"/>
          <w:lang w:eastAsia="fr-FR"/>
        </w:rPr>
        <w:t xml:space="preserve">teneur en </w:t>
      </w:r>
      <w:r w:rsidR="003C6C9A">
        <w:rPr>
          <w:rFonts w:ascii="Times New Roman" w:eastAsia="Times New Roman" w:hAnsi="Times New Roman" w:cs="Times New Roman"/>
          <w:sz w:val="24"/>
          <w:szCs w:val="24"/>
          <w:lang w:eastAsia="fr-FR"/>
        </w:rPr>
        <w:t xml:space="preserve">lipides </w:t>
      </w:r>
      <w:r w:rsidR="003F4F97" w:rsidRPr="003C6C9A">
        <w:rPr>
          <w:rFonts w:ascii="Times New Roman" w:eastAsia="Times New Roman" w:hAnsi="Times New Roman" w:cs="Times New Roman"/>
          <w:sz w:val="24"/>
          <w:szCs w:val="24"/>
          <w:lang w:eastAsia="fr-FR"/>
        </w:rPr>
        <w:t>est élevée</w:t>
      </w:r>
      <w:r w:rsidR="003C6C9A">
        <w:rPr>
          <w:rFonts w:ascii="Times New Roman" w:eastAsia="Times New Roman" w:hAnsi="Times New Roman" w:cs="Times New Roman"/>
          <w:sz w:val="24"/>
          <w:szCs w:val="24"/>
          <w:lang w:eastAsia="fr-FR"/>
        </w:rPr>
        <w:t xml:space="preserve">. Ainsi un produit à </w:t>
      </w:r>
      <w:r w:rsidR="003F4F97" w:rsidRPr="003C6C9A">
        <w:rPr>
          <w:rFonts w:ascii="Times New Roman" w:eastAsia="Times New Roman" w:hAnsi="Times New Roman" w:cs="Times New Roman"/>
          <w:sz w:val="24"/>
          <w:szCs w:val="24"/>
          <w:lang w:eastAsia="fr-FR"/>
        </w:rPr>
        <w:t>IG bas</w:t>
      </w:r>
      <w:r w:rsidR="003C6C9A">
        <w:rPr>
          <w:rFonts w:ascii="Times New Roman" w:eastAsia="Times New Roman" w:hAnsi="Times New Roman" w:cs="Times New Roman"/>
          <w:sz w:val="24"/>
          <w:szCs w:val="24"/>
          <w:lang w:eastAsia="fr-FR"/>
        </w:rPr>
        <w:t xml:space="preserve"> n’est pas forcément </w:t>
      </w:r>
      <w:r w:rsidR="003F4F97" w:rsidRPr="003C6C9A">
        <w:rPr>
          <w:rFonts w:ascii="Times New Roman" w:eastAsia="Times New Roman" w:hAnsi="Times New Roman" w:cs="Times New Roman"/>
          <w:sz w:val="24"/>
          <w:szCs w:val="24"/>
          <w:lang w:eastAsia="fr-FR"/>
        </w:rPr>
        <w:t xml:space="preserve">recommandable </w:t>
      </w:r>
      <w:r w:rsidR="003C6C9A">
        <w:rPr>
          <w:rFonts w:ascii="Times New Roman" w:eastAsia="Times New Roman" w:hAnsi="Times New Roman" w:cs="Times New Roman"/>
          <w:sz w:val="24"/>
          <w:szCs w:val="24"/>
          <w:lang w:eastAsia="fr-FR"/>
        </w:rPr>
        <w:t xml:space="preserve">dans un plan de </w:t>
      </w:r>
      <w:r w:rsidR="003F4F97" w:rsidRPr="003C6C9A">
        <w:rPr>
          <w:rFonts w:ascii="Times New Roman" w:eastAsia="Times New Roman" w:hAnsi="Times New Roman" w:cs="Times New Roman"/>
          <w:sz w:val="24"/>
          <w:szCs w:val="24"/>
          <w:lang w:eastAsia="fr-FR"/>
        </w:rPr>
        <w:t>nutrition.</w:t>
      </w:r>
    </w:p>
    <w:p w:rsidR="00A935F8" w:rsidRPr="00CB15C8" w:rsidRDefault="00A935F8" w:rsidP="00A935F8">
      <w:pPr>
        <w:pStyle w:val="ListParagraph"/>
        <w:spacing w:before="100" w:beforeAutospacing="1" w:after="100" w:afterAutospacing="1" w:line="240" w:lineRule="auto"/>
        <w:ind w:left="709"/>
        <w:rPr>
          <w:rFonts w:ascii="Times New Roman" w:eastAsia="Times New Roman" w:hAnsi="Times New Roman" w:cs="Times New Roman"/>
          <w:sz w:val="24"/>
          <w:szCs w:val="24"/>
          <w:lang w:eastAsia="fr-FR"/>
        </w:rPr>
      </w:pPr>
    </w:p>
    <w:p w:rsidR="00404BC8" w:rsidRDefault="003F4F97" w:rsidP="00A935F8">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A935F8">
        <w:rPr>
          <w:rFonts w:ascii="Times New Roman" w:eastAsia="Times New Roman" w:hAnsi="Times New Roman" w:cs="Times New Roman"/>
          <w:b/>
          <w:bCs/>
          <w:sz w:val="24"/>
          <w:szCs w:val="24"/>
          <w:u w:val="single"/>
          <w:lang w:eastAsia="fr-FR"/>
        </w:rPr>
        <w:t>Le degré de mûrissement ou de conservatio</w:t>
      </w:r>
      <w:r w:rsidRPr="00A935F8">
        <w:rPr>
          <w:rFonts w:ascii="Times New Roman" w:eastAsia="Times New Roman" w:hAnsi="Times New Roman" w:cs="Times New Roman"/>
          <w:b/>
          <w:sz w:val="24"/>
          <w:szCs w:val="24"/>
          <w:u w:val="single"/>
          <w:lang w:eastAsia="fr-FR"/>
        </w:rPr>
        <w:t>n</w:t>
      </w:r>
      <w:r w:rsidRPr="00A935F8">
        <w:rPr>
          <w:rFonts w:ascii="Times New Roman" w:eastAsia="Times New Roman" w:hAnsi="Times New Roman" w:cs="Times New Roman"/>
          <w:sz w:val="24"/>
          <w:szCs w:val="24"/>
          <w:lang w:eastAsia="fr-FR"/>
        </w:rPr>
        <w:br/>
      </w:r>
    </w:p>
    <w:p w:rsidR="00A21347" w:rsidRDefault="00404BC8" w:rsidP="003F4F97">
      <w:pPr>
        <w:pStyle w:val="ListParagraph"/>
        <w:numPr>
          <w:ilvl w:val="0"/>
          <w:numId w:val="10"/>
        </w:numPr>
        <w:spacing w:before="100" w:beforeAutospacing="1" w:after="100" w:afterAutospacing="1" w:line="240" w:lineRule="auto"/>
        <w:ind w:left="709"/>
        <w:jc w:val="both"/>
        <w:rPr>
          <w:rFonts w:ascii="Times New Roman" w:eastAsia="Times New Roman" w:hAnsi="Times New Roman" w:cs="Times New Roman"/>
          <w:sz w:val="24"/>
          <w:szCs w:val="24"/>
          <w:lang w:eastAsia="fr-FR"/>
        </w:rPr>
      </w:pPr>
      <w:r w:rsidRPr="00404BC8">
        <w:rPr>
          <w:rFonts w:ascii="Times New Roman" w:eastAsia="Times New Roman" w:hAnsi="Times New Roman" w:cs="Times New Roman"/>
          <w:sz w:val="24"/>
          <w:szCs w:val="24"/>
          <w:lang w:eastAsia="fr-FR"/>
        </w:rPr>
        <w:t xml:space="preserve">Plus un fruit est mûr, plus son IG est élevé. </w:t>
      </w:r>
      <w:r w:rsidR="003F4F97" w:rsidRPr="00404BC8">
        <w:rPr>
          <w:rFonts w:ascii="Times New Roman" w:eastAsia="Times New Roman" w:hAnsi="Times New Roman" w:cs="Times New Roman"/>
          <w:sz w:val="24"/>
          <w:szCs w:val="24"/>
          <w:lang w:eastAsia="fr-FR"/>
        </w:rPr>
        <w:t xml:space="preserve">Une banane verte </w:t>
      </w:r>
      <w:r w:rsidRPr="00404BC8">
        <w:rPr>
          <w:rFonts w:ascii="Times New Roman" w:eastAsia="Times New Roman" w:hAnsi="Times New Roman" w:cs="Times New Roman"/>
          <w:sz w:val="24"/>
          <w:szCs w:val="24"/>
          <w:lang w:eastAsia="fr-FR"/>
        </w:rPr>
        <w:t>à l’</w:t>
      </w:r>
      <w:r w:rsidR="003F4F97" w:rsidRPr="00404BC8">
        <w:rPr>
          <w:rFonts w:ascii="Times New Roman" w:eastAsia="Times New Roman" w:hAnsi="Times New Roman" w:cs="Times New Roman"/>
          <w:sz w:val="24"/>
          <w:szCs w:val="24"/>
          <w:lang w:eastAsia="fr-FR"/>
        </w:rPr>
        <w:t xml:space="preserve">IG </w:t>
      </w:r>
      <w:r w:rsidRPr="00404BC8">
        <w:rPr>
          <w:rFonts w:ascii="Times New Roman" w:eastAsia="Times New Roman" w:hAnsi="Times New Roman" w:cs="Times New Roman"/>
          <w:sz w:val="24"/>
          <w:szCs w:val="24"/>
          <w:lang w:eastAsia="fr-FR"/>
        </w:rPr>
        <w:t xml:space="preserve">à </w:t>
      </w:r>
      <w:r w:rsidR="003F4F97" w:rsidRPr="00404BC8">
        <w:rPr>
          <w:rFonts w:ascii="Times New Roman" w:eastAsia="Times New Roman" w:hAnsi="Times New Roman" w:cs="Times New Roman"/>
          <w:sz w:val="24"/>
          <w:szCs w:val="24"/>
          <w:lang w:eastAsia="fr-FR"/>
        </w:rPr>
        <w:t>40</w:t>
      </w:r>
      <w:r w:rsidRPr="00404BC8">
        <w:rPr>
          <w:rFonts w:ascii="Times New Roman" w:eastAsia="Times New Roman" w:hAnsi="Times New Roman" w:cs="Times New Roman"/>
          <w:sz w:val="24"/>
          <w:szCs w:val="24"/>
          <w:lang w:eastAsia="fr-FR"/>
        </w:rPr>
        <w:t xml:space="preserve"> ; une banane très mûre à l’IG à </w:t>
      </w:r>
      <w:r w:rsidR="003F4F97" w:rsidRPr="00404BC8">
        <w:rPr>
          <w:rFonts w:ascii="Times New Roman" w:eastAsia="Times New Roman" w:hAnsi="Times New Roman" w:cs="Times New Roman"/>
          <w:sz w:val="24"/>
          <w:szCs w:val="24"/>
          <w:lang w:eastAsia="fr-FR"/>
        </w:rPr>
        <w:t>65</w:t>
      </w:r>
      <w:r w:rsidRPr="00404BC8">
        <w:rPr>
          <w:rFonts w:ascii="Times New Roman" w:eastAsia="Times New Roman" w:hAnsi="Times New Roman" w:cs="Times New Roman"/>
          <w:sz w:val="24"/>
          <w:szCs w:val="24"/>
          <w:lang w:eastAsia="fr-FR"/>
        </w:rPr>
        <w:t xml:space="preserve"> (de par la </w:t>
      </w:r>
      <w:r w:rsidR="003F4F97" w:rsidRPr="00404BC8">
        <w:rPr>
          <w:rFonts w:ascii="Times New Roman" w:eastAsia="Times New Roman" w:hAnsi="Times New Roman" w:cs="Times New Roman"/>
          <w:sz w:val="24"/>
          <w:szCs w:val="24"/>
          <w:lang w:eastAsia="fr-FR"/>
        </w:rPr>
        <w:t xml:space="preserve">transformation de l'amidon </w:t>
      </w:r>
      <w:r w:rsidRPr="00404BC8">
        <w:rPr>
          <w:rFonts w:ascii="Times New Roman" w:eastAsia="Times New Roman" w:hAnsi="Times New Roman" w:cs="Times New Roman"/>
          <w:sz w:val="24"/>
          <w:szCs w:val="24"/>
          <w:lang w:eastAsia="fr-FR"/>
        </w:rPr>
        <w:t xml:space="preserve">qui devient moins résistant </w:t>
      </w:r>
      <w:r w:rsidR="003F4F97" w:rsidRPr="00404BC8">
        <w:rPr>
          <w:rFonts w:ascii="Times New Roman" w:eastAsia="Times New Roman" w:hAnsi="Times New Roman" w:cs="Times New Roman"/>
          <w:sz w:val="24"/>
          <w:szCs w:val="24"/>
          <w:lang w:eastAsia="fr-FR"/>
        </w:rPr>
        <w:t xml:space="preserve">avec le </w:t>
      </w:r>
      <w:r w:rsidRPr="00404BC8">
        <w:rPr>
          <w:rFonts w:ascii="Times New Roman" w:eastAsia="Times New Roman" w:hAnsi="Times New Roman" w:cs="Times New Roman"/>
          <w:sz w:val="24"/>
          <w:szCs w:val="24"/>
          <w:lang w:eastAsia="fr-FR"/>
        </w:rPr>
        <w:t xml:space="preserve">processus de </w:t>
      </w:r>
      <w:r w:rsidR="003F4F97" w:rsidRPr="00404BC8">
        <w:rPr>
          <w:rFonts w:ascii="Times New Roman" w:eastAsia="Times New Roman" w:hAnsi="Times New Roman" w:cs="Times New Roman"/>
          <w:sz w:val="24"/>
          <w:szCs w:val="24"/>
          <w:lang w:eastAsia="fr-FR"/>
        </w:rPr>
        <w:t>mûrissement</w:t>
      </w:r>
      <w:r w:rsidRPr="00404BC8">
        <w:rPr>
          <w:rFonts w:ascii="Times New Roman" w:eastAsia="Times New Roman" w:hAnsi="Times New Roman" w:cs="Times New Roman"/>
          <w:sz w:val="24"/>
          <w:szCs w:val="24"/>
          <w:lang w:eastAsia="fr-FR"/>
        </w:rPr>
        <w:t>).</w:t>
      </w:r>
    </w:p>
    <w:p w:rsidR="00A21347" w:rsidRDefault="007A3A1D" w:rsidP="007A3A1D">
      <w:pPr>
        <w:spacing w:before="100" w:beforeAutospacing="1" w:after="100" w:afterAutospacing="1" w:line="240" w:lineRule="auto"/>
        <w:ind w:firstLine="349"/>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Après avoir vu les différences entre l’index (indice) glycémique, la charge glycémique et les résultats sur la sécrétion d’insuline et le pic de glycémie sanguine, da</w:t>
      </w:r>
      <w:r w:rsidR="00A21347">
        <w:rPr>
          <w:rFonts w:ascii="Times New Roman" w:eastAsia="Times New Roman" w:hAnsi="Times New Roman" w:cs="Times New Roman"/>
          <w:sz w:val="24"/>
          <w:szCs w:val="24"/>
          <w:lang w:eastAsia="fr-FR"/>
        </w:rPr>
        <w:t xml:space="preserve">ns la dernière partie nous allons aborder les différents sucres présent sur le marché des compléments sportifs (dextrose, </w:t>
      </w:r>
      <w:proofErr w:type="spellStart"/>
      <w:r w:rsidR="00A21347">
        <w:rPr>
          <w:rFonts w:ascii="Times New Roman" w:eastAsia="Times New Roman" w:hAnsi="Times New Roman" w:cs="Times New Roman"/>
          <w:sz w:val="24"/>
          <w:szCs w:val="24"/>
          <w:lang w:eastAsia="fr-FR"/>
        </w:rPr>
        <w:t>Vitargo</w:t>
      </w:r>
      <w:proofErr w:type="spellEnd"/>
      <w:r w:rsidR="00A21347">
        <w:rPr>
          <w:rFonts w:ascii="Times New Roman" w:eastAsia="Times New Roman" w:hAnsi="Times New Roman" w:cs="Times New Roman"/>
          <w:sz w:val="24"/>
          <w:szCs w:val="24"/>
          <w:lang w:eastAsia="fr-FR"/>
        </w:rPr>
        <w:t xml:space="preserve">, </w:t>
      </w:r>
      <w:proofErr w:type="spellStart"/>
      <w:r w:rsidR="00A21347">
        <w:rPr>
          <w:rFonts w:ascii="Times New Roman" w:eastAsia="Times New Roman" w:hAnsi="Times New Roman" w:cs="Times New Roman"/>
          <w:sz w:val="24"/>
          <w:szCs w:val="24"/>
          <w:lang w:eastAsia="fr-FR"/>
        </w:rPr>
        <w:t>Waxymaize</w:t>
      </w:r>
      <w:proofErr w:type="spellEnd"/>
      <w:r w:rsidR="00A21347">
        <w:rPr>
          <w:rFonts w:ascii="Times New Roman" w:eastAsia="Times New Roman" w:hAnsi="Times New Roman" w:cs="Times New Roman"/>
          <w:sz w:val="24"/>
          <w:szCs w:val="24"/>
          <w:lang w:eastAsia="fr-FR"/>
        </w:rPr>
        <w:t xml:space="preserve">, Maltodextrine, </w:t>
      </w:r>
      <w:proofErr w:type="spellStart"/>
      <w:r w:rsidR="00A21347">
        <w:rPr>
          <w:rFonts w:ascii="Times New Roman" w:eastAsia="Times New Roman" w:hAnsi="Times New Roman" w:cs="Times New Roman"/>
          <w:sz w:val="24"/>
          <w:szCs w:val="24"/>
          <w:lang w:eastAsia="fr-FR"/>
        </w:rPr>
        <w:t>Palatinose</w:t>
      </w:r>
      <w:proofErr w:type="spellEnd"/>
      <w:r w:rsidR="00A21347">
        <w:rPr>
          <w:rFonts w:ascii="Times New Roman" w:eastAsia="Times New Roman" w:hAnsi="Times New Roman" w:cs="Times New Roman"/>
          <w:sz w:val="24"/>
          <w:szCs w:val="24"/>
          <w:lang w:eastAsia="fr-FR"/>
        </w:rPr>
        <w:t>) et leur efficience sur la récupération de l’athlète.</w:t>
      </w:r>
    </w:p>
    <w:p w:rsidR="00091580" w:rsidRDefault="00091580" w:rsidP="00091580">
      <w:pPr>
        <w:spacing w:before="100" w:beforeAutospacing="1" w:after="100" w:afterAutospacing="1" w:line="240" w:lineRule="auto"/>
        <w:jc w:val="both"/>
        <w:rPr>
          <w:rStyle w:val="Hyperlink"/>
          <w:rFonts w:ascii="Times New Roman" w:eastAsia="Times New Roman" w:hAnsi="Times New Roman" w:cs="Times New Roman"/>
          <w:sz w:val="24"/>
          <w:szCs w:val="24"/>
          <w:lang w:eastAsia="fr-FR"/>
        </w:rPr>
      </w:pPr>
      <w:proofErr w:type="spellStart"/>
      <w:r>
        <w:rPr>
          <w:rFonts w:ascii="Times New Roman" w:eastAsia="Times New Roman" w:hAnsi="Times New Roman" w:cs="Times New Roman"/>
          <w:sz w:val="24"/>
          <w:szCs w:val="24"/>
          <w:lang w:eastAsia="fr-FR"/>
        </w:rPr>
        <w:t>Tchoumatchenko</w:t>
      </w:r>
      <w:proofErr w:type="spellEnd"/>
      <w:r>
        <w:rPr>
          <w:rFonts w:ascii="Times New Roman" w:eastAsia="Times New Roman" w:hAnsi="Times New Roman" w:cs="Times New Roman"/>
          <w:sz w:val="24"/>
          <w:szCs w:val="24"/>
          <w:lang w:eastAsia="fr-FR"/>
        </w:rPr>
        <w:t xml:space="preserve"> Denis, www.deniss.org</w:t>
      </w:r>
    </w:p>
    <w:p w:rsidR="00091580" w:rsidRPr="003F4F97" w:rsidRDefault="00091580" w:rsidP="00091580">
      <w:pPr>
        <w:spacing w:before="100" w:beforeAutospacing="1" w:after="100" w:afterAutospacing="1" w:line="240" w:lineRule="auto"/>
        <w:jc w:val="both"/>
        <w:rPr>
          <w:rFonts w:ascii="Times New Roman" w:eastAsia="Times New Roman" w:hAnsi="Times New Roman" w:cs="Times New Roman"/>
          <w:sz w:val="24"/>
          <w:szCs w:val="24"/>
          <w:lang w:eastAsia="fr-FR"/>
        </w:rPr>
      </w:pPr>
      <w:bookmarkStart w:id="0" w:name="_GoBack"/>
      <w:bookmarkEnd w:id="0"/>
    </w:p>
    <w:sectPr w:rsidR="00091580" w:rsidRPr="003F4F97" w:rsidSect="00061AA3">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64E3"/>
    <w:multiLevelType w:val="multilevel"/>
    <w:tmpl w:val="29BA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C632B"/>
    <w:multiLevelType w:val="multilevel"/>
    <w:tmpl w:val="46BC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F64F14"/>
    <w:multiLevelType w:val="hybridMultilevel"/>
    <w:tmpl w:val="883AB18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5311BB5"/>
    <w:multiLevelType w:val="multilevel"/>
    <w:tmpl w:val="58DE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073F17"/>
    <w:multiLevelType w:val="multilevel"/>
    <w:tmpl w:val="48AA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CF63FB"/>
    <w:multiLevelType w:val="hybridMultilevel"/>
    <w:tmpl w:val="C784910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4A5D0F63"/>
    <w:multiLevelType w:val="hybridMultilevel"/>
    <w:tmpl w:val="74F43E08"/>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nsid w:val="5A21616B"/>
    <w:multiLevelType w:val="hybridMultilevel"/>
    <w:tmpl w:val="082243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D1925EB"/>
    <w:multiLevelType w:val="multilevel"/>
    <w:tmpl w:val="C6DA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370CD7"/>
    <w:multiLevelType w:val="multilevel"/>
    <w:tmpl w:val="77D4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0"/>
  </w:num>
  <w:num w:numId="4">
    <w:abstractNumId w:val="9"/>
  </w:num>
  <w:num w:numId="5">
    <w:abstractNumId w:val="1"/>
  </w:num>
  <w:num w:numId="6">
    <w:abstractNumId w:val="4"/>
  </w:num>
  <w:num w:numId="7">
    <w:abstractNumId w:val="7"/>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F97"/>
    <w:rsid w:val="00031F3A"/>
    <w:rsid w:val="00045E7C"/>
    <w:rsid w:val="000531E3"/>
    <w:rsid w:val="00061AA3"/>
    <w:rsid w:val="00091580"/>
    <w:rsid w:val="00171175"/>
    <w:rsid w:val="001F39CE"/>
    <w:rsid w:val="00251060"/>
    <w:rsid w:val="00292230"/>
    <w:rsid w:val="002D2C62"/>
    <w:rsid w:val="002E0036"/>
    <w:rsid w:val="00321645"/>
    <w:rsid w:val="0035255E"/>
    <w:rsid w:val="003724BC"/>
    <w:rsid w:val="003A1D3D"/>
    <w:rsid w:val="003C6C9A"/>
    <w:rsid w:val="003F4F97"/>
    <w:rsid w:val="00402751"/>
    <w:rsid w:val="004034E2"/>
    <w:rsid w:val="00404BC8"/>
    <w:rsid w:val="00416EB7"/>
    <w:rsid w:val="004349B4"/>
    <w:rsid w:val="004E7B62"/>
    <w:rsid w:val="005450B7"/>
    <w:rsid w:val="0056648B"/>
    <w:rsid w:val="005709D8"/>
    <w:rsid w:val="00596E71"/>
    <w:rsid w:val="005F4D19"/>
    <w:rsid w:val="00624E39"/>
    <w:rsid w:val="00631E5A"/>
    <w:rsid w:val="00646347"/>
    <w:rsid w:val="00715F23"/>
    <w:rsid w:val="007A1C91"/>
    <w:rsid w:val="007A3A1D"/>
    <w:rsid w:val="007F272E"/>
    <w:rsid w:val="008677E0"/>
    <w:rsid w:val="008716D2"/>
    <w:rsid w:val="008D4C19"/>
    <w:rsid w:val="00943659"/>
    <w:rsid w:val="009D47B4"/>
    <w:rsid w:val="009E6080"/>
    <w:rsid w:val="009F6456"/>
    <w:rsid w:val="00A21347"/>
    <w:rsid w:val="00A62F50"/>
    <w:rsid w:val="00A935F8"/>
    <w:rsid w:val="00AE321F"/>
    <w:rsid w:val="00B63091"/>
    <w:rsid w:val="00C720BA"/>
    <w:rsid w:val="00C832A9"/>
    <w:rsid w:val="00CB15C8"/>
    <w:rsid w:val="00CF5911"/>
    <w:rsid w:val="00D21D80"/>
    <w:rsid w:val="00D62221"/>
    <w:rsid w:val="00D85CB4"/>
    <w:rsid w:val="00E97055"/>
    <w:rsid w:val="00EA756E"/>
    <w:rsid w:val="00FA1E2E"/>
    <w:rsid w:val="00FE3A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F4F9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next w:val="Normal"/>
    <w:link w:val="Heading3Char"/>
    <w:uiPriority w:val="9"/>
    <w:semiHidden/>
    <w:unhideWhenUsed/>
    <w:qFormat/>
    <w:rsid w:val="00596E7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4F9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3F4F97"/>
    <w:rPr>
      <w:b/>
      <w:bCs/>
    </w:rPr>
  </w:style>
  <w:style w:type="character" w:styleId="Emphasis">
    <w:name w:val="Emphasis"/>
    <w:basedOn w:val="DefaultParagraphFont"/>
    <w:uiPriority w:val="20"/>
    <w:qFormat/>
    <w:rsid w:val="003F4F97"/>
    <w:rPr>
      <w:i/>
      <w:iCs/>
    </w:rPr>
  </w:style>
  <w:style w:type="character" w:styleId="Hyperlink">
    <w:name w:val="Hyperlink"/>
    <w:basedOn w:val="DefaultParagraphFont"/>
    <w:uiPriority w:val="99"/>
    <w:semiHidden/>
    <w:unhideWhenUsed/>
    <w:rsid w:val="003F4F97"/>
    <w:rPr>
      <w:color w:val="0000FF"/>
      <w:u w:val="single"/>
    </w:rPr>
  </w:style>
  <w:style w:type="paragraph" w:styleId="BalloonText">
    <w:name w:val="Balloon Text"/>
    <w:basedOn w:val="Normal"/>
    <w:link w:val="BalloonTextChar"/>
    <w:uiPriority w:val="99"/>
    <w:semiHidden/>
    <w:unhideWhenUsed/>
    <w:rsid w:val="003F4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F97"/>
    <w:rPr>
      <w:rFonts w:ascii="Tahoma" w:hAnsi="Tahoma" w:cs="Tahoma"/>
      <w:sz w:val="16"/>
      <w:szCs w:val="16"/>
    </w:rPr>
  </w:style>
  <w:style w:type="character" w:customStyle="1" w:styleId="Heading2Char">
    <w:name w:val="Heading 2 Char"/>
    <w:basedOn w:val="DefaultParagraphFont"/>
    <w:link w:val="Heading2"/>
    <w:uiPriority w:val="9"/>
    <w:rsid w:val="003F4F97"/>
    <w:rPr>
      <w:rFonts w:ascii="Times New Roman" w:eastAsia="Times New Roman" w:hAnsi="Times New Roman" w:cs="Times New Roman"/>
      <w:b/>
      <w:bCs/>
      <w:sz w:val="36"/>
      <w:szCs w:val="36"/>
      <w:lang w:eastAsia="fr-FR"/>
    </w:rPr>
  </w:style>
  <w:style w:type="character" w:customStyle="1" w:styleId="Heading3Char">
    <w:name w:val="Heading 3 Char"/>
    <w:basedOn w:val="DefaultParagraphFont"/>
    <w:link w:val="Heading3"/>
    <w:uiPriority w:val="9"/>
    <w:semiHidden/>
    <w:rsid w:val="00596E71"/>
    <w:rPr>
      <w:rFonts w:asciiTheme="majorHAnsi" w:eastAsiaTheme="majorEastAsia" w:hAnsiTheme="majorHAnsi" w:cstheme="majorBidi"/>
      <w:b/>
      <w:bCs/>
      <w:color w:val="5B9BD5" w:themeColor="accent1"/>
    </w:rPr>
  </w:style>
  <w:style w:type="paragraph" w:styleId="ListParagraph">
    <w:name w:val="List Paragraph"/>
    <w:basedOn w:val="Normal"/>
    <w:uiPriority w:val="34"/>
    <w:qFormat/>
    <w:rsid w:val="009D47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F4F9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next w:val="Normal"/>
    <w:link w:val="Heading3Char"/>
    <w:uiPriority w:val="9"/>
    <w:semiHidden/>
    <w:unhideWhenUsed/>
    <w:qFormat/>
    <w:rsid w:val="00596E7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4F9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3F4F97"/>
    <w:rPr>
      <w:b/>
      <w:bCs/>
    </w:rPr>
  </w:style>
  <w:style w:type="character" w:styleId="Emphasis">
    <w:name w:val="Emphasis"/>
    <w:basedOn w:val="DefaultParagraphFont"/>
    <w:uiPriority w:val="20"/>
    <w:qFormat/>
    <w:rsid w:val="003F4F97"/>
    <w:rPr>
      <w:i/>
      <w:iCs/>
    </w:rPr>
  </w:style>
  <w:style w:type="character" w:styleId="Hyperlink">
    <w:name w:val="Hyperlink"/>
    <w:basedOn w:val="DefaultParagraphFont"/>
    <w:uiPriority w:val="99"/>
    <w:semiHidden/>
    <w:unhideWhenUsed/>
    <w:rsid w:val="003F4F97"/>
    <w:rPr>
      <w:color w:val="0000FF"/>
      <w:u w:val="single"/>
    </w:rPr>
  </w:style>
  <w:style w:type="paragraph" w:styleId="BalloonText">
    <w:name w:val="Balloon Text"/>
    <w:basedOn w:val="Normal"/>
    <w:link w:val="BalloonTextChar"/>
    <w:uiPriority w:val="99"/>
    <w:semiHidden/>
    <w:unhideWhenUsed/>
    <w:rsid w:val="003F4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F97"/>
    <w:rPr>
      <w:rFonts w:ascii="Tahoma" w:hAnsi="Tahoma" w:cs="Tahoma"/>
      <w:sz w:val="16"/>
      <w:szCs w:val="16"/>
    </w:rPr>
  </w:style>
  <w:style w:type="character" w:customStyle="1" w:styleId="Heading2Char">
    <w:name w:val="Heading 2 Char"/>
    <w:basedOn w:val="DefaultParagraphFont"/>
    <w:link w:val="Heading2"/>
    <w:uiPriority w:val="9"/>
    <w:rsid w:val="003F4F97"/>
    <w:rPr>
      <w:rFonts w:ascii="Times New Roman" w:eastAsia="Times New Roman" w:hAnsi="Times New Roman" w:cs="Times New Roman"/>
      <w:b/>
      <w:bCs/>
      <w:sz w:val="36"/>
      <w:szCs w:val="36"/>
      <w:lang w:eastAsia="fr-FR"/>
    </w:rPr>
  </w:style>
  <w:style w:type="character" w:customStyle="1" w:styleId="Heading3Char">
    <w:name w:val="Heading 3 Char"/>
    <w:basedOn w:val="DefaultParagraphFont"/>
    <w:link w:val="Heading3"/>
    <w:uiPriority w:val="9"/>
    <w:semiHidden/>
    <w:rsid w:val="00596E71"/>
    <w:rPr>
      <w:rFonts w:asciiTheme="majorHAnsi" w:eastAsiaTheme="majorEastAsia" w:hAnsiTheme="majorHAnsi" w:cstheme="majorBidi"/>
      <w:b/>
      <w:bCs/>
      <w:color w:val="5B9BD5" w:themeColor="accent1"/>
    </w:rPr>
  </w:style>
  <w:style w:type="paragraph" w:styleId="ListParagraph">
    <w:name w:val="List Paragraph"/>
    <w:basedOn w:val="Normal"/>
    <w:uiPriority w:val="34"/>
    <w:qFormat/>
    <w:rsid w:val="009D4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2764">
      <w:bodyDiv w:val="1"/>
      <w:marLeft w:val="0"/>
      <w:marRight w:val="0"/>
      <w:marTop w:val="0"/>
      <w:marBottom w:val="0"/>
      <w:divBdr>
        <w:top w:val="none" w:sz="0" w:space="0" w:color="auto"/>
        <w:left w:val="none" w:sz="0" w:space="0" w:color="auto"/>
        <w:bottom w:val="none" w:sz="0" w:space="0" w:color="auto"/>
        <w:right w:val="none" w:sz="0" w:space="0" w:color="auto"/>
      </w:divBdr>
    </w:div>
    <w:div w:id="110244414">
      <w:bodyDiv w:val="1"/>
      <w:marLeft w:val="0"/>
      <w:marRight w:val="0"/>
      <w:marTop w:val="0"/>
      <w:marBottom w:val="0"/>
      <w:divBdr>
        <w:top w:val="none" w:sz="0" w:space="0" w:color="auto"/>
        <w:left w:val="none" w:sz="0" w:space="0" w:color="auto"/>
        <w:bottom w:val="none" w:sz="0" w:space="0" w:color="auto"/>
        <w:right w:val="none" w:sz="0" w:space="0" w:color="auto"/>
      </w:divBdr>
    </w:div>
    <w:div w:id="622813133">
      <w:bodyDiv w:val="1"/>
      <w:marLeft w:val="0"/>
      <w:marRight w:val="0"/>
      <w:marTop w:val="0"/>
      <w:marBottom w:val="0"/>
      <w:divBdr>
        <w:top w:val="none" w:sz="0" w:space="0" w:color="auto"/>
        <w:left w:val="none" w:sz="0" w:space="0" w:color="auto"/>
        <w:bottom w:val="none" w:sz="0" w:space="0" w:color="auto"/>
        <w:right w:val="none" w:sz="0" w:space="0" w:color="auto"/>
      </w:divBdr>
      <w:divsChild>
        <w:div w:id="1303463989">
          <w:marLeft w:val="0"/>
          <w:marRight w:val="0"/>
          <w:marTop w:val="0"/>
          <w:marBottom w:val="0"/>
          <w:divBdr>
            <w:top w:val="none" w:sz="0" w:space="0" w:color="auto"/>
            <w:left w:val="none" w:sz="0" w:space="0" w:color="auto"/>
            <w:bottom w:val="none" w:sz="0" w:space="0" w:color="auto"/>
            <w:right w:val="none" w:sz="0" w:space="0" w:color="auto"/>
          </w:divBdr>
        </w:div>
      </w:divsChild>
    </w:div>
    <w:div w:id="762461452">
      <w:bodyDiv w:val="1"/>
      <w:marLeft w:val="0"/>
      <w:marRight w:val="0"/>
      <w:marTop w:val="0"/>
      <w:marBottom w:val="0"/>
      <w:divBdr>
        <w:top w:val="none" w:sz="0" w:space="0" w:color="auto"/>
        <w:left w:val="none" w:sz="0" w:space="0" w:color="auto"/>
        <w:bottom w:val="none" w:sz="0" w:space="0" w:color="auto"/>
        <w:right w:val="none" w:sz="0" w:space="0" w:color="auto"/>
      </w:divBdr>
    </w:div>
    <w:div w:id="1040056508">
      <w:bodyDiv w:val="1"/>
      <w:marLeft w:val="0"/>
      <w:marRight w:val="0"/>
      <w:marTop w:val="0"/>
      <w:marBottom w:val="0"/>
      <w:divBdr>
        <w:top w:val="none" w:sz="0" w:space="0" w:color="auto"/>
        <w:left w:val="none" w:sz="0" w:space="0" w:color="auto"/>
        <w:bottom w:val="none" w:sz="0" w:space="0" w:color="auto"/>
        <w:right w:val="none" w:sz="0" w:space="0" w:color="auto"/>
      </w:divBdr>
    </w:div>
    <w:div w:id="1198080136">
      <w:bodyDiv w:val="1"/>
      <w:marLeft w:val="0"/>
      <w:marRight w:val="0"/>
      <w:marTop w:val="0"/>
      <w:marBottom w:val="0"/>
      <w:divBdr>
        <w:top w:val="none" w:sz="0" w:space="0" w:color="auto"/>
        <w:left w:val="none" w:sz="0" w:space="0" w:color="auto"/>
        <w:bottom w:val="none" w:sz="0" w:space="0" w:color="auto"/>
        <w:right w:val="none" w:sz="0" w:space="0" w:color="auto"/>
      </w:divBdr>
    </w:div>
    <w:div w:id="1990747413">
      <w:bodyDiv w:val="1"/>
      <w:marLeft w:val="0"/>
      <w:marRight w:val="0"/>
      <w:marTop w:val="0"/>
      <w:marBottom w:val="0"/>
      <w:divBdr>
        <w:top w:val="none" w:sz="0" w:space="0" w:color="auto"/>
        <w:left w:val="none" w:sz="0" w:space="0" w:color="auto"/>
        <w:bottom w:val="none" w:sz="0" w:space="0" w:color="auto"/>
        <w:right w:val="none" w:sz="0" w:space="0" w:color="auto"/>
      </w:divBdr>
      <w:divsChild>
        <w:div w:id="1339041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965</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kd</dc:creator>
  <cp:lastModifiedBy>kd</cp:lastModifiedBy>
  <cp:revision>44</cp:revision>
  <dcterms:created xsi:type="dcterms:W3CDTF">2016-02-02T22:32:00Z</dcterms:created>
  <dcterms:modified xsi:type="dcterms:W3CDTF">2016-02-14T23:51:00Z</dcterms:modified>
</cp:coreProperties>
</file>